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848" w:rsidRPr="00D92D41" w:rsidRDefault="00914848" w:rsidP="00235A8B">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914848" w:rsidRPr="004231AE" w:rsidRDefault="00914848" w:rsidP="00235A8B">
      <w:pPr>
        <w:pStyle w:val="Title"/>
        <w:spacing w:before="0" w:after="0"/>
        <w:rPr>
          <w:rFonts w:ascii="Tahoma" w:hAnsi="Tahoma" w:cs="Tahoma"/>
          <w:sz w:val="22"/>
          <w:szCs w:val="22"/>
        </w:rPr>
      </w:pPr>
      <w:r w:rsidRPr="00D92D41">
        <w:rPr>
          <w:rFonts w:ascii="Tahoma" w:hAnsi="Tahoma" w:cs="Tahoma"/>
          <w:sz w:val="22"/>
          <w:szCs w:val="22"/>
        </w:rPr>
        <w:t xml:space="preserve">U  M  O  W  </w:t>
      </w:r>
      <w:r w:rsidRPr="004231AE">
        <w:rPr>
          <w:rFonts w:ascii="Tahoma" w:hAnsi="Tahoma" w:cs="Tahoma"/>
          <w:sz w:val="22"/>
          <w:szCs w:val="22"/>
        </w:rPr>
        <w:t>A       Nr OPZ.271.8.2017</w:t>
      </w:r>
    </w:p>
    <w:p w:rsidR="00914848" w:rsidRPr="00D92D41" w:rsidRDefault="00914848" w:rsidP="00235A8B">
      <w:pPr>
        <w:autoSpaceDE w:val="0"/>
        <w:autoSpaceDN w:val="0"/>
        <w:adjustRightInd w:val="0"/>
        <w:jc w:val="both"/>
        <w:rPr>
          <w:rFonts w:ascii="Tahoma" w:hAnsi="Tahoma" w:cs="Tahoma"/>
          <w:sz w:val="22"/>
          <w:szCs w:val="22"/>
        </w:rPr>
      </w:pPr>
    </w:p>
    <w:p w:rsidR="00914848" w:rsidRPr="00D92D41" w:rsidRDefault="00914848" w:rsidP="00235A8B">
      <w:pPr>
        <w:jc w:val="both"/>
        <w:rPr>
          <w:rFonts w:ascii="Tahoma" w:hAnsi="Tahoma" w:cs="Tahoma"/>
          <w:snapToGrid w:val="0"/>
          <w:sz w:val="22"/>
          <w:szCs w:val="22"/>
        </w:rPr>
      </w:pPr>
      <w:r>
        <w:rPr>
          <w:rFonts w:ascii="Tahoma" w:hAnsi="Tahoma" w:cs="Tahoma"/>
          <w:snapToGrid w:val="0"/>
          <w:sz w:val="22"/>
          <w:szCs w:val="22"/>
        </w:rPr>
        <w:t>Zawarta w dniu ………2017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914848" w:rsidRPr="00D92D41" w:rsidRDefault="00914848" w:rsidP="00235A8B">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914848" w:rsidRPr="00D92D41" w:rsidRDefault="00914848" w:rsidP="00235A8B">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914848" w:rsidRPr="00D92D41" w:rsidRDefault="00914848" w:rsidP="00235A8B">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914848" w:rsidRPr="00D92D41" w:rsidRDefault="00914848" w:rsidP="00235A8B">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914848" w:rsidRPr="00D92D41" w:rsidRDefault="00914848" w:rsidP="00235A8B">
      <w:pPr>
        <w:autoSpaceDE w:val="0"/>
        <w:autoSpaceDN w:val="0"/>
        <w:adjustRightInd w:val="0"/>
        <w:spacing w:line="24" w:lineRule="atLeast"/>
        <w:jc w:val="center"/>
        <w:rPr>
          <w:rFonts w:ascii="Tahoma" w:hAnsi="Tahoma" w:cs="Tahoma"/>
          <w:b/>
          <w:sz w:val="22"/>
          <w:szCs w:val="22"/>
        </w:rPr>
      </w:pPr>
    </w:p>
    <w:p w:rsidR="00914848" w:rsidRPr="00D92D41" w:rsidRDefault="00914848"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Przedmiot i zakres zamówienia</w:t>
      </w:r>
    </w:p>
    <w:p w:rsidR="00914848" w:rsidRPr="00D92D41" w:rsidRDefault="00914848"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w:t>
      </w:r>
    </w:p>
    <w:p w:rsidR="00914848" w:rsidRPr="000223C7" w:rsidRDefault="00914848" w:rsidP="000223C7">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 xml:space="preserve">do realizacji roboty budowlane na zadaniu: </w:t>
      </w:r>
      <w:r>
        <w:rPr>
          <w:rFonts w:ascii="Tahoma" w:hAnsi="Tahoma" w:cs="Tahoma"/>
          <w:b/>
          <w:sz w:val="22"/>
          <w:szCs w:val="22"/>
        </w:rPr>
        <w:t>„Przebudowa ulic Sienkiewicza i Plutonowej w Mrągowie wraz z infrastrukturą techniczną.</w:t>
      </w:r>
      <w:r w:rsidRPr="000223C7">
        <w:rPr>
          <w:rFonts w:ascii="Tahoma" w:hAnsi="Tahoma" w:cs="Tahoma"/>
          <w:b/>
          <w:sz w:val="22"/>
          <w:szCs w:val="22"/>
        </w:rPr>
        <w:t>”</w:t>
      </w:r>
    </w:p>
    <w:p w:rsidR="00914848" w:rsidRPr="00A43205" w:rsidRDefault="00914848" w:rsidP="004231AE">
      <w:pPr>
        <w:numPr>
          <w:ilvl w:val="0"/>
          <w:numId w:val="11"/>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zobowiązuje się do oddania ww. obiektu budowlanego</w:t>
      </w:r>
      <w:r>
        <w:rPr>
          <w:rFonts w:ascii="Tahoma" w:hAnsi="Tahoma" w:cs="Tahoma"/>
          <w:sz w:val="22"/>
          <w:szCs w:val="22"/>
        </w:rPr>
        <w:t xml:space="preserve"> (w zakresie objętym przedmiotem zamówienia)</w:t>
      </w:r>
      <w:r w:rsidRPr="00D92D41">
        <w:rPr>
          <w:rFonts w:ascii="Tahoma" w:hAnsi="Tahoma" w:cs="Tahoma"/>
          <w:sz w:val="22"/>
          <w:szCs w:val="22"/>
        </w:rPr>
        <w:t xml:space="preserve"> wykonanego zgodnie </w:t>
      </w:r>
      <w:r w:rsidRPr="00A43205">
        <w:rPr>
          <w:rFonts w:ascii="Tahoma" w:hAnsi="Tahoma" w:cs="Tahoma"/>
          <w:sz w:val="22"/>
          <w:szCs w:val="22"/>
        </w:rPr>
        <w:t>z projektem, zasadami wiedzy technicznej, obowiązującymi w tym zakresie przepisami szczegółowymi oraz polskimi normami wprowadzającymi normy europejskie lub europejskie aprobaty techniczne i kompletny z punktu widzenia celu, któremu ma służyć.</w:t>
      </w:r>
    </w:p>
    <w:p w:rsidR="00914848" w:rsidRPr="00A43205" w:rsidRDefault="00914848" w:rsidP="004231AE">
      <w:pPr>
        <w:numPr>
          <w:ilvl w:val="0"/>
          <w:numId w:val="11"/>
        </w:numPr>
        <w:rPr>
          <w:rFonts w:ascii="Tahoma" w:hAnsi="Tahoma" w:cs="Tahoma"/>
          <w:sz w:val="22"/>
          <w:szCs w:val="22"/>
        </w:rPr>
      </w:pPr>
      <w:r w:rsidRPr="00A43205">
        <w:rPr>
          <w:rFonts w:ascii="Tahoma" w:hAnsi="Tahoma" w:cs="Tahoma"/>
          <w:sz w:val="22"/>
          <w:szCs w:val="22"/>
        </w:rPr>
        <w:t xml:space="preserve">Przedmiot zamówienia obejmuje: </w:t>
      </w:r>
    </w:p>
    <w:p w:rsidR="00914848" w:rsidRPr="00202458" w:rsidRDefault="00914848" w:rsidP="004231AE">
      <w:pPr>
        <w:numPr>
          <w:ilvl w:val="0"/>
          <w:numId w:val="53"/>
        </w:numPr>
        <w:autoSpaceDE w:val="0"/>
        <w:autoSpaceDN w:val="0"/>
        <w:adjustRightInd w:val="0"/>
        <w:spacing w:line="276" w:lineRule="auto"/>
        <w:jc w:val="both"/>
        <w:rPr>
          <w:rFonts w:ascii="Tahoma" w:hAnsi="Tahoma" w:cs="Tahoma"/>
          <w:sz w:val="22"/>
          <w:szCs w:val="22"/>
        </w:rPr>
      </w:pPr>
      <w:r>
        <w:rPr>
          <w:rFonts w:ascii="Tahoma" w:hAnsi="Tahoma" w:cs="Tahoma"/>
          <w:sz w:val="22"/>
          <w:szCs w:val="22"/>
        </w:rPr>
        <w:t xml:space="preserve">Branża drogowa: przebudowa ulic Sienkiewicza i Plutonowa obejmująca roboty rozbiórkowe, wykonanie nowej nawierzchni ulic z mieszanki mineralno-bitumicznej – około </w:t>
      </w:r>
      <w:smartTag w:uri="urn:schemas-microsoft-com:office:smarttags" w:element="metricconverter">
        <w:smartTagPr>
          <w:attr w:name="ProductID" w:val="3370 m2"/>
        </w:smartTagPr>
        <w:r>
          <w:rPr>
            <w:rFonts w:ascii="Tahoma" w:hAnsi="Tahoma" w:cs="Tahoma"/>
            <w:sz w:val="22"/>
            <w:szCs w:val="22"/>
          </w:rPr>
          <w:t>3370 m2</w:t>
        </w:r>
      </w:smartTag>
      <w:r>
        <w:rPr>
          <w:rFonts w:ascii="Tahoma" w:hAnsi="Tahoma" w:cs="Tahoma"/>
          <w:sz w:val="22"/>
          <w:szCs w:val="22"/>
        </w:rPr>
        <w:t>,</w:t>
      </w:r>
      <w:r w:rsidRPr="000A292F">
        <w:rPr>
          <w:rFonts w:ascii="Tahoma" w:hAnsi="Tahoma" w:cs="Tahoma"/>
          <w:sz w:val="22"/>
          <w:szCs w:val="22"/>
        </w:rPr>
        <w:t xml:space="preserve"> </w:t>
      </w:r>
      <w:r>
        <w:rPr>
          <w:rFonts w:ascii="Tahoma" w:hAnsi="Tahoma" w:cs="Tahoma"/>
          <w:sz w:val="22"/>
          <w:szCs w:val="22"/>
        </w:rPr>
        <w:t xml:space="preserve">w obramowaniu z krawężników betonowych – około </w:t>
      </w:r>
      <w:smartTag w:uri="urn:schemas-microsoft-com:office:smarttags" w:element="metricconverter">
        <w:smartTagPr>
          <w:attr w:name="ProductID" w:val="1620 m"/>
        </w:smartTagPr>
        <w:r>
          <w:rPr>
            <w:rFonts w:ascii="Tahoma" w:hAnsi="Tahoma" w:cs="Tahoma"/>
            <w:sz w:val="22"/>
            <w:szCs w:val="22"/>
          </w:rPr>
          <w:t>1620 m</w:t>
        </w:r>
      </w:smartTag>
      <w:r>
        <w:rPr>
          <w:rFonts w:ascii="Tahoma" w:hAnsi="Tahoma" w:cs="Tahoma"/>
          <w:sz w:val="22"/>
          <w:szCs w:val="22"/>
        </w:rPr>
        <w:t xml:space="preserve">; budowa zjazdów, miejsc postojowych i chodników z kostki brukowej betonowej – około </w:t>
      </w:r>
      <w:smartTag w:uri="urn:schemas-microsoft-com:office:smarttags" w:element="metricconverter">
        <w:smartTagPr>
          <w:attr w:name="ProductID" w:val="4030 m2"/>
        </w:smartTagPr>
        <w:r>
          <w:rPr>
            <w:rFonts w:ascii="Tahoma" w:hAnsi="Tahoma" w:cs="Tahoma"/>
            <w:sz w:val="22"/>
            <w:szCs w:val="22"/>
          </w:rPr>
          <w:t>4030 m2</w:t>
        </w:r>
      </w:smartTag>
      <w:r>
        <w:rPr>
          <w:rFonts w:ascii="Tahoma" w:hAnsi="Tahoma" w:cs="Tahoma"/>
          <w:sz w:val="22"/>
          <w:szCs w:val="22"/>
        </w:rPr>
        <w:t xml:space="preserve"> w obramowaniu z obrzeży betonowych – około </w:t>
      </w:r>
      <w:smartTag w:uri="urn:schemas-microsoft-com:office:smarttags" w:element="metricconverter">
        <w:smartTagPr>
          <w:attr w:name="ProductID" w:val="1197 m"/>
        </w:smartTagPr>
        <w:r>
          <w:rPr>
            <w:rFonts w:ascii="Tahoma" w:hAnsi="Tahoma" w:cs="Tahoma"/>
            <w:sz w:val="22"/>
            <w:szCs w:val="22"/>
          </w:rPr>
          <w:t>1197 m</w:t>
        </w:r>
      </w:smartTag>
      <w:r>
        <w:rPr>
          <w:rFonts w:ascii="Tahoma" w:hAnsi="Tahoma" w:cs="Tahoma"/>
          <w:sz w:val="22"/>
          <w:szCs w:val="22"/>
        </w:rPr>
        <w:t xml:space="preserve">, wykonanie oznakowania pionowego i poziomego, wykonanie zieleńców – ok. </w:t>
      </w:r>
      <w:smartTag w:uri="urn:schemas-microsoft-com:office:smarttags" w:element="metricconverter">
        <w:smartTagPr>
          <w:attr w:name="ProductID" w:val="1070 m2"/>
        </w:smartTagPr>
        <w:r>
          <w:rPr>
            <w:rFonts w:ascii="Tahoma" w:hAnsi="Tahoma" w:cs="Tahoma"/>
            <w:sz w:val="22"/>
            <w:szCs w:val="22"/>
          </w:rPr>
          <w:t>1070 m2</w:t>
        </w:r>
      </w:smartTag>
    </w:p>
    <w:p w:rsidR="00914848" w:rsidRDefault="00914848" w:rsidP="004231AE">
      <w:pPr>
        <w:numPr>
          <w:ilvl w:val="0"/>
          <w:numId w:val="53"/>
        </w:numPr>
        <w:autoSpaceDE w:val="0"/>
        <w:autoSpaceDN w:val="0"/>
        <w:adjustRightInd w:val="0"/>
        <w:spacing w:line="276" w:lineRule="auto"/>
        <w:jc w:val="both"/>
        <w:rPr>
          <w:rFonts w:ascii="Tahoma" w:hAnsi="Tahoma" w:cs="Tahoma"/>
          <w:sz w:val="22"/>
          <w:szCs w:val="22"/>
        </w:rPr>
      </w:pPr>
      <w:r>
        <w:rPr>
          <w:rFonts w:ascii="Tahoma" w:hAnsi="Tahoma" w:cs="Tahoma"/>
          <w:sz w:val="22"/>
          <w:szCs w:val="22"/>
        </w:rPr>
        <w:t xml:space="preserve">Kanalizacja deszczowa: demontaż kolektora śr 200-400mm – około </w:t>
      </w:r>
      <w:smartTag w:uri="urn:schemas-microsoft-com:office:smarttags" w:element="metricconverter">
        <w:smartTagPr>
          <w:attr w:name="ProductID" w:val="305 m"/>
        </w:smartTagPr>
        <w:r>
          <w:rPr>
            <w:rFonts w:ascii="Tahoma" w:hAnsi="Tahoma" w:cs="Tahoma"/>
            <w:sz w:val="22"/>
            <w:szCs w:val="22"/>
          </w:rPr>
          <w:t>305 m</w:t>
        </w:r>
      </w:smartTag>
      <w:r>
        <w:rPr>
          <w:rFonts w:ascii="Tahoma" w:hAnsi="Tahoma" w:cs="Tahoma"/>
          <w:sz w:val="22"/>
          <w:szCs w:val="22"/>
        </w:rPr>
        <w:t xml:space="preserve">, demontaż studni rewizyjnych – 12 szt, demontaż wpustów – 7 szt, budowa kolektora deszczowego śr. 200-400mm (około </w:t>
      </w:r>
      <w:smartTag w:uri="urn:schemas-microsoft-com:office:smarttags" w:element="metricconverter">
        <w:smartTagPr>
          <w:attr w:name="ProductID" w:val="681 m"/>
        </w:smartTagPr>
        <w:r>
          <w:rPr>
            <w:rFonts w:ascii="Tahoma" w:hAnsi="Tahoma" w:cs="Tahoma"/>
            <w:sz w:val="22"/>
            <w:szCs w:val="22"/>
          </w:rPr>
          <w:t>681 m</w:t>
        </w:r>
      </w:smartTag>
      <w:r>
        <w:rPr>
          <w:rFonts w:ascii="Tahoma" w:hAnsi="Tahoma" w:cs="Tahoma"/>
          <w:sz w:val="22"/>
          <w:szCs w:val="22"/>
        </w:rPr>
        <w:t>) z studniami rewizyjnymi (24 szt.) i wpustami z kręgów betonowych (30 szt.)</w:t>
      </w:r>
    </w:p>
    <w:p w:rsidR="00914848" w:rsidRDefault="00914848" w:rsidP="004231AE">
      <w:pPr>
        <w:numPr>
          <w:ilvl w:val="0"/>
          <w:numId w:val="53"/>
        </w:numPr>
        <w:autoSpaceDE w:val="0"/>
        <w:autoSpaceDN w:val="0"/>
        <w:adjustRightInd w:val="0"/>
        <w:spacing w:line="276" w:lineRule="auto"/>
        <w:jc w:val="both"/>
        <w:rPr>
          <w:rFonts w:ascii="Tahoma" w:hAnsi="Tahoma" w:cs="Tahoma"/>
          <w:sz w:val="22"/>
          <w:szCs w:val="22"/>
        </w:rPr>
      </w:pPr>
      <w:r>
        <w:rPr>
          <w:rFonts w:ascii="Tahoma" w:hAnsi="Tahoma" w:cs="Tahoma"/>
          <w:sz w:val="22"/>
          <w:szCs w:val="22"/>
        </w:rPr>
        <w:t xml:space="preserve">Oświetlenie uliczne: demontaż linii napowietrznej – około </w:t>
      </w:r>
      <w:smartTag w:uri="urn:schemas-microsoft-com:office:smarttags" w:element="metricconverter">
        <w:smartTagPr>
          <w:attr w:name="ProductID" w:val="443 m"/>
        </w:smartTagPr>
        <w:r>
          <w:rPr>
            <w:rFonts w:ascii="Tahoma" w:hAnsi="Tahoma" w:cs="Tahoma"/>
            <w:sz w:val="22"/>
            <w:szCs w:val="22"/>
          </w:rPr>
          <w:t>443 m</w:t>
        </w:r>
      </w:smartTag>
      <w:r>
        <w:rPr>
          <w:rFonts w:ascii="Tahoma" w:hAnsi="Tahoma" w:cs="Tahoma"/>
          <w:sz w:val="22"/>
          <w:szCs w:val="22"/>
        </w:rPr>
        <w:t xml:space="preserve">, demontaż opraw sodowych z wysięgnikami – 13 szt, demontaż słupów oświetleniowych – 4 szt., montaż opraw z panelem LED – 9 szt, budowa linii kablowej –około  </w:t>
      </w:r>
      <w:smartTag w:uri="urn:schemas-microsoft-com:office:smarttags" w:element="metricconverter">
        <w:smartTagPr>
          <w:attr w:name="ProductID" w:val="728 m"/>
        </w:smartTagPr>
        <w:r>
          <w:rPr>
            <w:rFonts w:ascii="Tahoma" w:hAnsi="Tahoma" w:cs="Tahoma"/>
            <w:sz w:val="22"/>
            <w:szCs w:val="22"/>
          </w:rPr>
          <w:t>728 m</w:t>
        </w:r>
      </w:smartTag>
      <w:r>
        <w:rPr>
          <w:rFonts w:ascii="Tahoma" w:hAnsi="Tahoma" w:cs="Tahoma"/>
          <w:sz w:val="22"/>
          <w:szCs w:val="22"/>
        </w:rPr>
        <w:t>, budowa latarni na słupach aluminiowych, oprawa z panelem LED – 20 szt.</w:t>
      </w:r>
    </w:p>
    <w:p w:rsidR="00914848" w:rsidRDefault="00914848" w:rsidP="004231AE">
      <w:pPr>
        <w:numPr>
          <w:ilvl w:val="0"/>
          <w:numId w:val="53"/>
        </w:numPr>
        <w:autoSpaceDE w:val="0"/>
        <w:autoSpaceDN w:val="0"/>
        <w:adjustRightInd w:val="0"/>
        <w:spacing w:line="276" w:lineRule="auto"/>
        <w:jc w:val="both"/>
        <w:rPr>
          <w:rFonts w:ascii="Tahoma" w:hAnsi="Tahoma" w:cs="Tahoma"/>
          <w:sz w:val="22"/>
          <w:szCs w:val="22"/>
        </w:rPr>
      </w:pPr>
      <w:r>
        <w:rPr>
          <w:rFonts w:ascii="Tahoma" w:hAnsi="Tahoma" w:cs="Tahoma"/>
          <w:sz w:val="22"/>
          <w:szCs w:val="22"/>
        </w:rPr>
        <w:t xml:space="preserve">Sieć ciepłownicza: demontaż sieci (2c125, 2c250) – około </w:t>
      </w:r>
      <w:smartTag w:uri="urn:schemas-microsoft-com:office:smarttags" w:element="metricconverter">
        <w:smartTagPr>
          <w:attr w:name="ProductID" w:val="264 m"/>
        </w:smartTagPr>
        <w:r>
          <w:rPr>
            <w:rFonts w:ascii="Tahoma" w:hAnsi="Tahoma" w:cs="Tahoma"/>
            <w:sz w:val="22"/>
            <w:szCs w:val="22"/>
          </w:rPr>
          <w:t>264 m</w:t>
        </w:r>
      </w:smartTag>
      <w:r>
        <w:rPr>
          <w:rFonts w:ascii="Tahoma" w:hAnsi="Tahoma" w:cs="Tahoma"/>
          <w:sz w:val="22"/>
          <w:szCs w:val="22"/>
        </w:rPr>
        <w:t>, demontaż komór ciepłowniczych – 3 szt.</w:t>
      </w:r>
    </w:p>
    <w:p w:rsidR="00914848" w:rsidRDefault="00914848" w:rsidP="004231AE">
      <w:pPr>
        <w:numPr>
          <w:ilvl w:val="0"/>
          <w:numId w:val="53"/>
        </w:numPr>
        <w:autoSpaceDE w:val="0"/>
        <w:autoSpaceDN w:val="0"/>
        <w:adjustRightInd w:val="0"/>
        <w:spacing w:line="276" w:lineRule="auto"/>
        <w:jc w:val="both"/>
        <w:rPr>
          <w:rFonts w:ascii="Tahoma" w:hAnsi="Tahoma" w:cs="Tahoma"/>
          <w:sz w:val="22"/>
          <w:szCs w:val="22"/>
        </w:rPr>
      </w:pPr>
      <w:r>
        <w:rPr>
          <w:rFonts w:ascii="Tahoma" w:hAnsi="Tahoma" w:cs="Tahoma"/>
          <w:sz w:val="22"/>
          <w:szCs w:val="22"/>
        </w:rPr>
        <w:t xml:space="preserve">Sieć gazowa: demontaż sieci (rury śr. 50-125mm) – około  </w:t>
      </w:r>
      <w:smartTag w:uri="urn:schemas-microsoft-com:office:smarttags" w:element="metricconverter">
        <w:smartTagPr>
          <w:attr w:name="ProductID" w:val="630 m"/>
        </w:smartTagPr>
        <w:r>
          <w:rPr>
            <w:rFonts w:ascii="Tahoma" w:hAnsi="Tahoma" w:cs="Tahoma"/>
            <w:sz w:val="22"/>
            <w:szCs w:val="22"/>
          </w:rPr>
          <w:t>630 m</w:t>
        </w:r>
      </w:smartTag>
    </w:p>
    <w:p w:rsidR="00914848" w:rsidRPr="00C214E4" w:rsidRDefault="00914848" w:rsidP="00C214E4">
      <w:pPr>
        <w:autoSpaceDE w:val="0"/>
        <w:autoSpaceDN w:val="0"/>
        <w:adjustRightInd w:val="0"/>
        <w:spacing w:line="276" w:lineRule="auto"/>
        <w:ind w:left="720"/>
        <w:jc w:val="both"/>
        <w:rPr>
          <w:rFonts w:ascii="Tahoma" w:hAnsi="Tahoma" w:cs="Tahoma"/>
          <w:b/>
          <w:sz w:val="22"/>
          <w:szCs w:val="22"/>
        </w:rPr>
      </w:pPr>
      <w:r w:rsidRPr="00C214E4">
        <w:rPr>
          <w:rFonts w:ascii="Tahoma" w:hAnsi="Tahoma" w:cs="Tahoma"/>
          <w:b/>
          <w:sz w:val="22"/>
          <w:szCs w:val="22"/>
        </w:rPr>
        <w:t>UWAGA:</w:t>
      </w:r>
    </w:p>
    <w:p w:rsidR="00914848" w:rsidRPr="004E0E94" w:rsidRDefault="00914848" w:rsidP="00C214E4">
      <w:pPr>
        <w:autoSpaceDE w:val="0"/>
        <w:autoSpaceDN w:val="0"/>
        <w:adjustRightInd w:val="0"/>
        <w:spacing w:line="276" w:lineRule="auto"/>
        <w:ind w:left="720"/>
        <w:jc w:val="both"/>
        <w:rPr>
          <w:rFonts w:ascii="Tahoma" w:hAnsi="Tahoma" w:cs="Tahoma"/>
          <w:b/>
          <w:sz w:val="22"/>
          <w:szCs w:val="22"/>
        </w:rPr>
      </w:pPr>
      <w:r w:rsidRPr="004E0E94">
        <w:rPr>
          <w:rFonts w:ascii="Tahoma" w:hAnsi="Tahoma" w:cs="Tahoma"/>
          <w:b/>
          <w:sz w:val="22"/>
          <w:szCs w:val="22"/>
        </w:rPr>
        <w:t>Dokumentacja projektowa przewiduje również przebudowę sieci wodociągowej i sanitarnej w zakresie:</w:t>
      </w:r>
    </w:p>
    <w:p w:rsidR="00914848" w:rsidRPr="00C8770C" w:rsidRDefault="00914848" w:rsidP="004231AE">
      <w:pPr>
        <w:numPr>
          <w:ilvl w:val="0"/>
          <w:numId w:val="54"/>
        </w:numPr>
        <w:autoSpaceDE w:val="0"/>
        <w:autoSpaceDN w:val="0"/>
        <w:adjustRightInd w:val="0"/>
        <w:spacing w:line="276" w:lineRule="auto"/>
        <w:jc w:val="both"/>
        <w:rPr>
          <w:rFonts w:ascii="Tahoma" w:hAnsi="Tahoma" w:cs="Tahoma"/>
          <w:b/>
          <w:sz w:val="22"/>
          <w:szCs w:val="22"/>
        </w:rPr>
      </w:pPr>
      <w:r w:rsidRPr="00C8770C">
        <w:rPr>
          <w:rFonts w:ascii="Tahoma" w:hAnsi="Tahoma" w:cs="Tahoma"/>
          <w:b/>
          <w:sz w:val="22"/>
          <w:szCs w:val="22"/>
        </w:rPr>
        <w:t>Kanalizacja sanitarna: demontaż sieci śr 150-</w:t>
      </w:r>
      <w:smartTag w:uri="urn:schemas-microsoft-com:office:smarttags" w:element="metricconverter">
        <w:smartTagPr>
          <w:attr w:name="ProductID" w:val="250 mm"/>
        </w:smartTagPr>
        <w:r w:rsidRPr="00C8770C">
          <w:rPr>
            <w:rFonts w:ascii="Tahoma" w:hAnsi="Tahoma" w:cs="Tahoma"/>
            <w:b/>
            <w:sz w:val="22"/>
            <w:szCs w:val="22"/>
          </w:rPr>
          <w:t>250 mm</w:t>
        </w:r>
      </w:smartTag>
      <w:r w:rsidRPr="00C8770C">
        <w:rPr>
          <w:rFonts w:ascii="Tahoma" w:hAnsi="Tahoma" w:cs="Tahoma"/>
          <w:b/>
          <w:sz w:val="22"/>
          <w:szCs w:val="22"/>
        </w:rPr>
        <w:t xml:space="preserve"> – </w:t>
      </w:r>
      <w:r>
        <w:rPr>
          <w:rFonts w:ascii="Tahoma" w:hAnsi="Tahoma" w:cs="Tahoma"/>
          <w:b/>
          <w:sz w:val="22"/>
          <w:szCs w:val="22"/>
        </w:rPr>
        <w:t xml:space="preserve">ok. </w:t>
      </w:r>
      <w:r w:rsidRPr="00C8770C">
        <w:rPr>
          <w:rFonts w:ascii="Tahoma" w:hAnsi="Tahoma" w:cs="Tahoma"/>
          <w:b/>
          <w:sz w:val="22"/>
          <w:szCs w:val="22"/>
        </w:rPr>
        <w:t xml:space="preserve">565m, demontaż studni rewizyjnych – 20 szt, budowa kolektora sanitarnego z rur śr 150-250mm – </w:t>
      </w:r>
      <w:r>
        <w:rPr>
          <w:rFonts w:ascii="Tahoma" w:hAnsi="Tahoma" w:cs="Tahoma"/>
          <w:b/>
          <w:sz w:val="22"/>
          <w:szCs w:val="22"/>
        </w:rPr>
        <w:t xml:space="preserve">ok. </w:t>
      </w:r>
      <w:smartTag w:uri="urn:schemas-microsoft-com:office:smarttags" w:element="metricconverter">
        <w:smartTagPr>
          <w:attr w:name="ProductID" w:val="492 m"/>
        </w:smartTagPr>
        <w:r w:rsidRPr="00C8770C">
          <w:rPr>
            <w:rFonts w:ascii="Tahoma" w:hAnsi="Tahoma" w:cs="Tahoma"/>
            <w:b/>
            <w:sz w:val="22"/>
            <w:szCs w:val="22"/>
          </w:rPr>
          <w:t>492 m</w:t>
        </w:r>
      </w:smartTag>
      <w:r w:rsidRPr="00C8770C">
        <w:rPr>
          <w:rFonts w:ascii="Tahoma" w:hAnsi="Tahoma" w:cs="Tahoma"/>
          <w:b/>
          <w:sz w:val="22"/>
          <w:szCs w:val="22"/>
        </w:rPr>
        <w:t xml:space="preserve"> z studniami rewizyjnymi – 24 szt.</w:t>
      </w:r>
    </w:p>
    <w:p w:rsidR="00914848" w:rsidRDefault="00914848" w:rsidP="004231AE">
      <w:pPr>
        <w:numPr>
          <w:ilvl w:val="0"/>
          <w:numId w:val="54"/>
        </w:numPr>
        <w:autoSpaceDE w:val="0"/>
        <w:autoSpaceDN w:val="0"/>
        <w:adjustRightInd w:val="0"/>
        <w:spacing w:line="276" w:lineRule="auto"/>
        <w:jc w:val="both"/>
        <w:rPr>
          <w:rFonts w:ascii="Tahoma" w:hAnsi="Tahoma" w:cs="Tahoma"/>
          <w:b/>
          <w:sz w:val="22"/>
          <w:szCs w:val="22"/>
        </w:rPr>
      </w:pPr>
      <w:r w:rsidRPr="00C8770C">
        <w:rPr>
          <w:rFonts w:ascii="Tahoma" w:hAnsi="Tahoma" w:cs="Tahoma"/>
          <w:b/>
          <w:sz w:val="22"/>
          <w:szCs w:val="22"/>
        </w:rPr>
        <w:t xml:space="preserve">Sieć wodociągowa: demontaż sieci śr 50-150mm – </w:t>
      </w:r>
      <w:r>
        <w:rPr>
          <w:rFonts w:ascii="Tahoma" w:hAnsi="Tahoma" w:cs="Tahoma"/>
          <w:b/>
          <w:sz w:val="22"/>
          <w:szCs w:val="22"/>
        </w:rPr>
        <w:t xml:space="preserve">ok. </w:t>
      </w:r>
      <w:smartTag w:uri="urn:schemas-microsoft-com:office:smarttags" w:element="metricconverter">
        <w:smartTagPr>
          <w:attr w:name="ProductID" w:val="695 m"/>
        </w:smartTagPr>
        <w:r w:rsidRPr="00C8770C">
          <w:rPr>
            <w:rFonts w:ascii="Tahoma" w:hAnsi="Tahoma" w:cs="Tahoma"/>
            <w:b/>
            <w:sz w:val="22"/>
            <w:szCs w:val="22"/>
          </w:rPr>
          <w:t>695 m</w:t>
        </w:r>
      </w:smartTag>
      <w:r w:rsidRPr="00C8770C">
        <w:rPr>
          <w:rFonts w:ascii="Tahoma" w:hAnsi="Tahoma" w:cs="Tahoma"/>
          <w:b/>
          <w:sz w:val="22"/>
          <w:szCs w:val="22"/>
        </w:rPr>
        <w:t>, budowa sieci wodociągowej (śr 40-</w:t>
      </w:r>
      <w:smartTag w:uri="urn:schemas-microsoft-com:office:smarttags" w:element="metricconverter">
        <w:smartTagPr>
          <w:attr w:name="ProductID" w:val="110 mm"/>
        </w:smartTagPr>
        <w:r w:rsidRPr="00C8770C">
          <w:rPr>
            <w:rFonts w:ascii="Tahoma" w:hAnsi="Tahoma" w:cs="Tahoma"/>
            <w:b/>
            <w:sz w:val="22"/>
            <w:szCs w:val="22"/>
          </w:rPr>
          <w:t>110 mm</w:t>
        </w:r>
      </w:smartTag>
      <w:r w:rsidRPr="00C8770C">
        <w:rPr>
          <w:rFonts w:ascii="Tahoma" w:hAnsi="Tahoma" w:cs="Tahoma"/>
          <w:b/>
          <w:sz w:val="22"/>
          <w:szCs w:val="22"/>
        </w:rPr>
        <w:t>) z armaturą –</w:t>
      </w:r>
      <w:r>
        <w:rPr>
          <w:rFonts w:ascii="Tahoma" w:hAnsi="Tahoma" w:cs="Tahoma"/>
          <w:b/>
          <w:sz w:val="22"/>
          <w:szCs w:val="22"/>
        </w:rPr>
        <w:t xml:space="preserve"> ok.</w:t>
      </w:r>
      <w:r w:rsidRPr="00C8770C">
        <w:rPr>
          <w:rFonts w:ascii="Tahoma" w:hAnsi="Tahoma" w:cs="Tahoma"/>
          <w:b/>
          <w:sz w:val="22"/>
          <w:szCs w:val="22"/>
        </w:rPr>
        <w:t xml:space="preserve"> </w:t>
      </w:r>
      <w:smartTag w:uri="urn:schemas-microsoft-com:office:smarttags" w:element="metricconverter">
        <w:smartTagPr>
          <w:attr w:name="ProductID" w:val="678 m"/>
        </w:smartTagPr>
        <w:r w:rsidRPr="00C8770C">
          <w:rPr>
            <w:rFonts w:ascii="Tahoma" w:hAnsi="Tahoma" w:cs="Tahoma"/>
            <w:b/>
            <w:sz w:val="22"/>
            <w:szCs w:val="22"/>
          </w:rPr>
          <w:t>678 m</w:t>
        </w:r>
      </w:smartTag>
    </w:p>
    <w:p w:rsidR="00914848" w:rsidRPr="007C3625" w:rsidRDefault="00914848" w:rsidP="009F2615">
      <w:pPr>
        <w:autoSpaceDE w:val="0"/>
        <w:autoSpaceDN w:val="0"/>
        <w:adjustRightInd w:val="0"/>
        <w:ind w:left="709"/>
        <w:jc w:val="both"/>
        <w:rPr>
          <w:rFonts w:ascii="Tahoma" w:hAnsi="Tahoma" w:cs="Tahoma"/>
          <w:sz w:val="22"/>
          <w:szCs w:val="22"/>
        </w:rPr>
      </w:pPr>
      <w:r>
        <w:rPr>
          <w:rFonts w:ascii="Tahoma" w:hAnsi="Tahoma" w:cs="Tahoma"/>
          <w:b/>
          <w:sz w:val="22"/>
          <w:szCs w:val="22"/>
        </w:rPr>
        <w:t>Powyższy zakres realizowany będzie przez  Zakład Wodociągów i Kanalizacji           sp. z o.o. w Mrągowie.</w:t>
      </w:r>
    </w:p>
    <w:p w:rsidR="00914848" w:rsidRPr="00A43205" w:rsidRDefault="00914848" w:rsidP="004231AE">
      <w:pPr>
        <w:numPr>
          <w:ilvl w:val="0"/>
          <w:numId w:val="11"/>
        </w:numPr>
        <w:autoSpaceDE w:val="0"/>
        <w:autoSpaceDN w:val="0"/>
        <w:adjustRightInd w:val="0"/>
        <w:jc w:val="both"/>
        <w:rPr>
          <w:rFonts w:ascii="Tahoma" w:hAnsi="Tahoma" w:cs="Tahoma"/>
          <w:sz w:val="22"/>
          <w:szCs w:val="22"/>
        </w:rPr>
      </w:pPr>
      <w:r w:rsidRPr="00A43205">
        <w:rPr>
          <w:rFonts w:ascii="Tahoma" w:hAnsi="Tahoma" w:cs="Tahoma"/>
          <w:sz w:val="22"/>
          <w:szCs w:val="22"/>
        </w:rPr>
        <w:t>Zakres i sposób wykonania robót określają następujące dokumenty:</w:t>
      </w:r>
    </w:p>
    <w:p w:rsidR="00914848" w:rsidRPr="00A43205" w:rsidRDefault="00914848" w:rsidP="004231AE">
      <w:pPr>
        <w:numPr>
          <w:ilvl w:val="1"/>
          <w:numId w:val="11"/>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914848" w:rsidRPr="00A43205" w:rsidRDefault="00914848" w:rsidP="004231AE">
      <w:pPr>
        <w:numPr>
          <w:ilvl w:val="1"/>
          <w:numId w:val="11"/>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914848" w:rsidRPr="00D92D41" w:rsidRDefault="00914848" w:rsidP="004231AE">
      <w:pPr>
        <w:numPr>
          <w:ilvl w:val="1"/>
          <w:numId w:val="11"/>
        </w:numPr>
        <w:autoSpaceDE w:val="0"/>
        <w:autoSpaceDN w:val="0"/>
        <w:adjustRightInd w:val="0"/>
        <w:jc w:val="both"/>
        <w:rPr>
          <w:rFonts w:ascii="Tahoma" w:hAnsi="Tahoma" w:cs="Tahoma"/>
          <w:sz w:val="22"/>
          <w:szCs w:val="22"/>
        </w:rPr>
      </w:pPr>
      <w:r w:rsidRPr="00D92D41">
        <w:rPr>
          <w:rFonts w:ascii="Tahoma" w:hAnsi="Tahoma" w:cs="Tahoma"/>
          <w:sz w:val="22"/>
          <w:szCs w:val="22"/>
        </w:rPr>
        <w:t>Dokumentacja projektowa obejmująca:</w:t>
      </w:r>
    </w:p>
    <w:p w:rsidR="00914848" w:rsidRPr="00D92D41" w:rsidRDefault="00914848" w:rsidP="004231AE">
      <w:pPr>
        <w:numPr>
          <w:ilvl w:val="0"/>
          <w:numId w:val="12"/>
        </w:numPr>
        <w:jc w:val="both"/>
        <w:rPr>
          <w:rFonts w:ascii="Tahoma" w:hAnsi="Tahoma" w:cs="Tahoma"/>
          <w:sz w:val="22"/>
          <w:szCs w:val="22"/>
        </w:rPr>
      </w:pPr>
      <w:r w:rsidRPr="00D92D41">
        <w:rPr>
          <w:rFonts w:ascii="Tahoma" w:hAnsi="Tahoma" w:cs="Tahoma"/>
          <w:sz w:val="22"/>
          <w:szCs w:val="22"/>
        </w:rPr>
        <w:t>Projekt budowlany,</w:t>
      </w:r>
    </w:p>
    <w:p w:rsidR="00914848" w:rsidRPr="00D92D41" w:rsidRDefault="00914848" w:rsidP="004231AE">
      <w:pPr>
        <w:numPr>
          <w:ilvl w:val="0"/>
          <w:numId w:val="12"/>
        </w:numPr>
        <w:jc w:val="both"/>
        <w:rPr>
          <w:rFonts w:ascii="Tahoma" w:hAnsi="Tahoma" w:cs="Tahoma"/>
          <w:sz w:val="22"/>
          <w:szCs w:val="22"/>
        </w:rPr>
      </w:pPr>
      <w:r w:rsidRPr="00D92D41">
        <w:rPr>
          <w:rFonts w:ascii="Tahoma" w:hAnsi="Tahoma" w:cs="Tahoma"/>
          <w:sz w:val="22"/>
          <w:szCs w:val="22"/>
        </w:rPr>
        <w:t>Specyfikację techniczną wykonania i odbioru robót,</w:t>
      </w:r>
    </w:p>
    <w:p w:rsidR="00914848" w:rsidRPr="00D101F5" w:rsidRDefault="00914848" w:rsidP="004231AE">
      <w:pPr>
        <w:numPr>
          <w:ilvl w:val="1"/>
          <w:numId w:val="11"/>
        </w:numPr>
        <w:jc w:val="both"/>
        <w:rPr>
          <w:rFonts w:ascii="Tahoma" w:hAnsi="Tahoma" w:cs="Tahoma"/>
          <w:sz w:val="22"/>
          <w:szCs w:val="22"/>
        </w:rPr>
      </w:pPr>
      <w:r w:rsidRPr="00D101F5">
        <w:rPr>
          <w:rFonts w:ascii="Tahoma" w:hAnsi="Tahoma" w:cs="Tahoma"/>
          <w:sz w:val="22"/>
          <w:szCs w:val="22"/>
        </w:rPr>
        <w:t>Przedmiar robót (należy traktować jako dokument pomocniczy określający szacunkowe ilości robót jakie należy wykonać w ramach zadania).</w:t>
      </w:r>
    </w:p>
    <w:p w:rsidR="00914848" w:rsidRDefault="00914848" w:rsidP="00235A8B">
      <w:pPr>
        <w:spacing w:before="60" w:line="24" w:lineRule="atLeast"/>
        <w:ind w:firstLine="567"/>
        <w:jc w:val="both"/>
        <w:rPr>
          <w:rFonts w:ascii="Tahoma" w:hAnsi="Tahoma" w:cs="Tahoma"/>
          <w:sz w:val="22"/>
          <w:szCs w:val="22"/>
        </w:rPr>
      </w:pPr>
      <w:r w:rsidRPr="00D92D41">
        <w:rPr>
          <w:rFonts w:ascii="Tahoma" w:hAnsi="Tahoma" w:cs="Tahoma"/>
          <w:sz w:val="22"/>
          <w:szCs w:val="22"/>
        </w:rPr>
        <w:t>Wyżej wymienione dokumenty należy traktować jako wzajemnie uzupełniające i wyjaśnia</w:t>
      </w:r>
      <w:r>
        <w:rPr>
          <w:rFonts w:ascii="Tahoma" w:hAnsi="Tahoma" w:cs="Tahoma"/>
          <w:sz w:val="22"/>
          <w:szCs w:val="22"/>
        </w:rPr>
        <w:t>jące. W </w:t>
      </w:r>
      <w:r w:rsidRPr="00D92D41">
        <w:rPr>
          <w:rFonts w:ascii="Tahoma" w:hAnsi="Tahoma" w:cs="Tahoma"/>
          <w:sz w:val="22"/>
          <w:szCs w:val="22"/>
        </w:rPr>
        <w:t xml:space="preserve">przypadku powstania niedających się pogodzić niezgodności o charakterze technicznym – podstawą do ostatecznego ustalenia przedmiotu zamówienia oraz wyceny tego przedmiotu – </w:t>
      </w:r>
      <w:r w:rsidRPr="00D92D41">
        <w:rPr>
          <w:rFonts w:ascii="Tahoma" w:hAnsi="Tahoma" w:cs="Tahoma"/>
          <w:b/>
          <w:sz w:val="22"/>
          <w:szCs w:val="22"/>
        </w:rPr>
        <w:t>jest przede wszystkim projekt budowlany (techniczny)</w:t>
      </w:r>
      <w:r w:rsidRPr="00D92D41">
        <w:rPr>
          <w:rFonts w:ascii="Tahoma" w:hAnsi="Tahoma" w:cs="Tahoma"/>
          <w:sz w:val="22"/>
          <w:szCs w:val="22"/>
        </w:rPr>
        <w:t>. W następnej kolejności należy opierać się na projekcie wykonawczym</w:t>
      </w:r>
      <w:r>
        <w:rPr>
          <w:rFonts w:ascii="Tahoma" w:hAnsi="Tahoma" w:cs="Tahoma"/>
          <w:sz w:val="22"/>
          <w:szCs w:val="22"/>
        </w:rPr>
        <w:t xml:space="preserve"> (jeżeli został opracowany)</w:t>
      </w:r>
      <w:r w:rsidRPr="00D92D41">
        <w:rPr>
          <w:rFonts w:ascii="Tahoma" w:hAnsi="Tahoma" w:cs="Tahoma"/>
          <w:sz w:val="22"/>
          <w:szCs w:val="22"/>
        </w:rPr>
        <w:t>, specyfikacji technicznej wykonania i odbioru robót, przedmiarze robót. Powyższe dokumenty należy wykorzystywać do wyceny robót w przypadku, gdy dokument na</w:t>
      </w:r>
      <w:r>
        <w:rPr>
          <w:rFonts w:ascii="Tahoma" w:hAnsi="Tahoma" w:cs="Tahoma"/>
          <w:sz w:val="22"/>
          <w:szCs w:val="22"/>
        </w:rPr>
        <w:t>drzędny nie zawiera wyjaśnień.</w:t>
      </w:r>
    </w:p>
    <w:p w:rsidR="00914848" w:rsidRPr="00952737" w:rsidRDefault="00914848" w:rsidP="00235A8B">
      <w:pPr>
        <w:spacing w:line="24" w:lineRule="atLeast"/>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914848" w:rsidRPr="00D92D41" w:rsidRDefault="00914848" w:rsidP="004231AE">
      <w:pPr>
        <w:numPr>
          <w:ilvl w:val="0"/>
          <w:numId w:val="1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zobowiązuje się do wykonania wszystkich robót niezbędnych do osiągnięcia rezultatu określonego w ust. 2, niezależnie od tego, czy wynikają one wprost z </w:t>
      </w:r>
      <w:r>
        <w:rPr>
          <w:rFonts w:ascii="Tahoma" w:hAnsi="Tahoma" w:cs="Tahoma"/>
          <w:sz w:val="22"/>
          <w:szCs w:val="22"/>
        </w:rPr>
        <w:t>dokumentów wymienionych w ust. 3</w:t>
      </w:r>
      <w:r w:rsidRPr="00D92D41">
        <w:rPr>
          <w:rFonts w:ascii="Tahoma" w:hAnsi="Tahoma" w:cs="Tahoma"/>
          <w:sz w:val="22"/>
          <w:szCs w:val="22"/>
        </w:rPr>
        <w:t>.</w:t>
      </w:r>
    </w:p>
    <w:p w:rsidR="00914848" w:rsidRPr="00D92D41" w:rsidRDefault="00914848" w:rsidP="004231AE">
      <w:pPr>
        <w:numPr>
          <w:ilvl w:val="0"/>
          <w:numId w:val="1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Ponadto przedmiot zamówienia obejmuje:</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w:t>
      </w:r>
      <w:r>
        <w:rPr>
          <w:rFonts w:ascii="Tahoma" w:hAnsi="Tahoma" w:cs="Tahoma"/>
          <w:bCs/>
          <w:snapToGrid w:val="0"/>
          <w:sz w:val="22"/>
          <w:szCs w:val="22"/>
        </w:rPr>
        <w:t xml:space="preserve"> oraz</w:t>
      </w:r>
      <w:r w:rsidRPr="004E26F6">
        <w:rPr>
          <w:rFonts w:ascii="Tahoma" w:hAnsi="Tahoma" w:cs="Tahoma"/>
          <w:color w:val="FF0000"/>
          <w:sz w:val="22"/>
          <w:szCs w:val="22"/>
        </w:rPr>
        <w:t xml:space="preserve"> </w:t>
      </w:r>
      <w:r>
        <w:rPr>
          <w:rFonts w:ascii="Tahoma" w:hAnsi="Tahoma" w:cs="Tahoma"/>
          <w:color w:val="FF0000"/>
          <w:sz w:val="22"/>
          <w:szCs w:val="22"/>
        </w:rPr>
        <w:t xml:space="preserve"> </w:t>
      </w:r>
      <w:r w:rsidRPr="004231AE">
        <w:rPr>
          <w:rFonts w:ascii="Tahoma" w:hAnsi="Tahoma" w:cs="Tahoma"/>
          <w:sz w:val="22"/>
          <w:szCs w:val="22"/>
        </w:rPr>
        <w:t>z pieczęcią potwierdzającą wpis do ewidencji materiałów państwowego zasobu geodezyjnego i kartograficznego,</w:t>
      </w:r>
      <w:r w:rsidRPr="00D92D41">
        <w:rPr>
          <w:rFonts w:ascii="Tahoma" w:hAnsi="Tahoma" w:cs="Tahoma"/>
          <w:bCs/>
          <w:snapToGrid w:val="0"/>
          <w:sz w:val="22"/>
          <w:szCs w:val="22"/>
        </w:rPr>
        <w:t xml:space="preserve">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21 a"/>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914848" w:rsidRPr="00D92D41" w:rsidRDefault="00914848" w:rsidP="004231AE">
      <w:pPr>
        <w:widowControl w:val="0"/>
        <w:numPr>
          <w:ilvl w:val="0"/>
          <w:numId w:val="13"/>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914848" w:rsidRPr="00D92D41" w:rsidRDefault="00914848" w:rsidP="004231AE">
      <w:pPr>
        <w:widowControl w:val="0"/>
        <w:numPr>
          <w:ilvl w:val="0"/>
          <w:numId w:val="11"/>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914848" w:rsidRDefault="00914848" w:rsidP="009E2DD0">
      <w:pPr>
        <w:autoSpaceDE w:val="0"/>
        <w:autoSpaceDN w:val="0"/>
        <w:adjustRightInd w:val="0"/>
        <w:spacing w:line="24" w:lineRule="atLeast"/>
        <w:jc w:val="center"/>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2</w:t>
      </w:r>
    </w:p>
    <w:p w:rsidR="00914848" w:rsidRPr="00D92D41" w:rsidRDefault="00914848" w:rsidP="004231AE">
      <w:pPr>
        <w:numPr>
          <w:ilvl w:val="0"/>
          <w:numId w:val="1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914848" w:rsidRPr="00D92D41" w:rsidRDefault="00914848" w:rsidP="004231AE">
      <w:pPr>
        <w:numPr>
          <w:ilvl w:val="0"/>
          <w:numId w:val="1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z późn. zm.) oraz wymaganiom określonym w ST (STWiORB).</w:t>
      </w:r>
    </w:p>
    <w:p w:rsidR="00914848" w:rsidRPr="00D92D41" w:rsidRDefault="00914848" w:rsidP="004231AE">
      <w:pPr>
        <w:numPr>
          <w:ilvl w:val="0"/>
          <w:numId w:val="1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będzie przeprowadzać pomiary i badania materiałów oraz robót zgodnie z zasadami kontroli jakości materiałów i robót określonymi w ST (STWiORB).</w:t>
      </w:r>
    </w:p>
    <w:p w:rsidR="00914848" w:rsidRPr="00D92D41" w:rsidRDefault="00914848" w:rsidP="004231AE">
      <w:pPr>
        <w:numPr>
          <w:ilvl w:val="0"/>
          <w:numId w:val="14"/>
        </w:numPr>
        <w:tabs>
          <w:tab w:val="left" w:pos="426"/>
        </w:tabs>
        <w:jc w:val="both"/>
        <w:rPr>
          <w:rFonts w:ascii="Tahoma" w:hAnsi="Tahoma" w:cs="Tahoma"/>
          <w:sz w:val="22"/>
          <w:szCs w:val="22"/>
        </w:rPr>
      </w:pPr>
      <w:r w:rsidRPr="00D92D41">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92D41">
          <w:rPr>
            <w:rFonts w:ascii="Tahoma" w:hAnsi="Tahoma" w:cs="Tahoma"/>
            <w:sz w:val="22"/>
            <w:szCs w:val="22"/>
          </w:rPr>
          <w:t>10</w:t>
        </w:r>
        <w:r>
          <w:rPr>
            <w:rFonts w:ascii="Tahoma" w:hAnsi="Tahoma" w:cs="Tahoma"/>
            <w:sz w:val="22"/>
            <w:szCs w:val="22"/>
          </w:rPr>
          <w:t> </w:t>
        </w:r>
        <w:r w:rsidRPr="00D92D41">
          <w:rPr>
            <w:rFonts w:ascii="Tahoma" w:hAnsi="Tahoma" w:cs="Tahoma"/>
            <w:sz w:val="22"/>
            <w:szCs w:val="22"/>
          </w:rPr>
          <w:t>km</w:t>
        </w:r>
      </w:smartTag>
      <w:r w:rsidRPr="00D92D41">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914848" w:rsidRDefault="00914848" w:rsidP="009E2DD0">
      <w:pPr>
        <w:autoSpaceDE w:val="0"/>
        <w:autoSpaceDN w:val="0"/>
        <w:adjustRightInd w:val="0"/>
        <w:spacing w:line="24" w:lineRule="atLeast"/>
        <w:jc w:val="center"/>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Termin realizacji umowy</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3</w:t>
      </w:r>
    </w:p>
    <w:p w:rsidR="00914848" w:rsidRPr="00D92D41" w:rsidRDefault="00914848" w:rsidP="004231AE">
      <w:pPr>
        <w:numPr>
          <w:ilvl w:val="0"/>
          <w:numId w:val="15"/>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914848" w:rsidRPr="00D92D41" w:rsidRDefault="00914848" w:rsidP="004231AE">
      <w:pPr>
        <w:numPr>
          <w:ilvl w:val="0"/>
          <w:numId w:val="15"/>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914848" w:rsidRPr="00A43205" w:rsidRDefault="00914848" w:rsidP="004231AE">
      <w:pPr>
        <w:numPr>
          <w:ilvl w:val="0"/>
          <w:numId w:val="15"/>
        </w:numPr>
        <w:spacing w:line="24" w:lineRule="atLeast"/>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w:t>
      </w:r>
      <w:r w:rsidRPr="004231AE">
        <w:rPr>
          <w:rFonts w:ascii="Tahoma" w:hAnsi="Tahoma" w:cs="Tahoma"/>
          <w:sz w:val="22"/>
          <w:szCs w:val="22"/>
        </w:rPr>
        <w:t xml:space="preserve">– </w:t>
      </w:r>
      <w:r w:rsidRPr="004231AE">
        <w:rPr>
          <w:rFonts w:ascii="Tahoma" w:hAnsi="Tahoma" w:cs="Tahoma"/>
          <w:b/>
          <w:sz w:val="22"/>
          <w:szCs w:val="22"/>
          <w:u w:val="single"/>
        </w:rPr>
        <w:t>do 15.11.2017r.</w:t>
      </w:r>
      <w:r w:rsidRPr="00A43205">
        <w:rPr>
          <w:rFonts w:ascii="Tahoma" w:hAnsi="Tahoma" w:cs="Tahoma"/>
          <w:sz w:val="22"/>
          <w:szCs w:val="22"/>
        </w:rPr>
        <w:t xml:space="preserve"> </w:t>
      </w:r>
    </w:p>
    <w:p w:rsidR="00914848" w:rsidRPr="00D92D41" w:rsidRDefault="00914848" w:rsidP="00251F7D">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914848" w:rsidRDefault="00914848" w:rsidP="009E2DD0">
      <w:pPr>
        <w:tabs>
          <w:tab w:val="num" w:pos="284"/>
        </w:tabs>
        <w:spacing w:line="24" w:lineRule="atLeast"/>
        <w:ind w:left="284" w:hanging="284"/>
        <w:jc w:val="both"/>
        <w:outlineLvl w:val="0"/>
        <w:rPr>
          <w:rFonts w:ascii="Tahoma" w:hAnsi="Tahoma" w:cs="Tahoma"/>
          <w:b/>
          <w:sz w:val="22"/>
          <w:szCs w:val="22"/>
        </w:rPr>
      </w:pPr>
    </w:p>
    <w:p w:rsidR="00914848" w:rsidRPr="00D92D41" w:rsidRDefault="00914848" w:rsidP="009E2DD0">
      <w:pPr>
        <w:tabs>
          <w:tab w:val="num" w:pos="284"/>
        </w:tabs>
        <w:spacing w:line="24" w:lineRule="atLeast"/>
        <w:ind w:left="284" w:hanging="284"/>
        <w:jc w:val="both"/>
        <w:outlineLvl w:val="0"/>
        <w:rPr>
          <w:rFonts w:ascii="Tahoma" w:hAnsi="Tahoma" w:cs="Tahoma"/>
          <w:b/>
          <w:sz w:val="22"/>
          <w:szCs w:val="22"/>
        </w:rPr>
      </w:pPr>
    </w:p>
    <w:p w:rsidR="00914848" w:rsidRPr="005143C4" w:rsidRDefault="00914848" w:rsidP="006D2F1C">
      <w:pPr>
        <w:spacing w:line="24" w:lineRule="atLeast"/>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914848" w:rsidRPr="00D92D41" w:rsidRDefault="00914848" w:rsidP="006D2F1C">
      <w:pPr>
        <w:spacing w:line="24" w:lineRule="atLeast"/>
        <w:ind w:left="426" w:hanging="142"/>
        <w:jc w:val="center"/>
        <w:outlineLvl w:val="0"/>
        <w:rPr>
          <w:rFonts w:ascii="Tahoma" w:hAnsi="Tahoma" w:cs="Tahoma"/>
          <w:b/>
          <w:sz w:val="22"/>
          <w:szCs w:val="22"/>
        </w:rPr>
      </w:pPr>
      <w:r w:rsidRPr="00D92D41">
        <w:rPr>
          <w:rFonts w:ascii="Tahoma" w:hAnsi="Tahoma" w:cs="Tahoma"/>
          <w:b/>
          <w:sz w:val="22"/>
          <w:szCs w:val="22"/>
        </w:rPr>
        <w:t>§ 4</w:t>
      </w:r>
    </w:p>
    <w:p w:rsidR="00914848" w:rsidRPr="00D92D41" w:rsidRDefault="00914848" w:rsidP="004231AE">
      <w:pPr>
        <w:numPr>
          <w:ilvl w:val="0"/>
          <w:numId w:val="5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określony w § 1 niniejszej umowy będzie realizo</w:t>
      </w:r>
      <w:r>
        <w:rPr>
          <w:rFonts w:ascii="Tahoma" w:hAnsi="Tahoma" w:cs="Tahoma"/>
          <w:sz w:val="22"/>
          <w:szCs w:val="22"/>
        </w:rPr>
        <w:t xml:space="preserve">wany zgodnie z </w:t>
      </w:r>
      <w:r w:rsidRPr="004231AE">
        <w:rPr>
          <w:rFonts w:ascii="Tahoma" w:hAnsi="Tahoma" w:cs="Tahoma"/>
          <w:sz w:val="22"/>
          <w:szCs w:val="22"/>
        </w:rPr>
        <w:t xml:space="preserve">uzgodnionym przez ZWiK sp. z o.o. w Mrągowie </w:t>
      </w:r>
      <w:r>
        <w:rPr>
          <w:rFonts w:ascii="Tahoma" w:hAnsi="Tahoma" w:cs="Tahoma"/>
          <w:sz w:val="22"/>
          <w:szCs w:val="22"/>
        </w:rPr>
        <w:t xml:space="preserve"> i </w:t>
      </w:r>
      <w:r w:rsidRPr="00D92D41">
        <w:rPr>
          <w:rFonts w:ascii="Tahoma" w:hAnsi="Tahoma" w:cs="Tahoma"/>
          <w:sz w:val="22"/>
          <w:szCs w:val="22"/>
        </w:rPr>
        <w:t>zatwierdzonym przez Zamaw</w:t>
      </w:r>
      <w:r>
        <w:rPr>
          <w:rFonts w:ascii="Tahoma" w:hAnsi="Tahoma" w:cs="Tahoma"/>
          <w:sz w:val="22"/>
          <w:szCs w:val="22"/>
        </w:rPr>
        <w:t>iającego, harmonogramem rzeczowo – </w:t>
      </w:r>
      <w:r w:rsidRPr="00D92D41">
        <w:rPr>
          <w:rFonts w:ascii="Tahoma" w:hAnsi="Tahoma" w:cs="Tahoma"/>
          <w:sz w:val="22"/>
          <w:szCs w:val="22"/>
        </w:rPr>
        <w:t xml:space="preserve">finansowym wraz ze szczegółowym kosztorysem ofertowym, dostarczonymi Zamawiającemu </w:t>
      </w:r>
      <w:r w:rsidRPr="00D92D41">
        <w:rPr>
          <w:rFonts w:ascii="Tahoma" w:hAnsi="Tahoma" w:cs="Tahoma"/>
          <w:b/>
          <w:sz w:val="22"/>
          <w:szCs w:val="22"/>
        </w:rPr>
        <w:t>w terminie 5 dni</w:t>
      </w:r>
      <w:r w:rsidRPr="00D92D41">
        <w:rPr>
          <w:rFonts w:ascii="Tahoma" w:hAnsi="Tahoma" w:cs="Tahoma"/>
          <w:sz w:val="22"/>
          <w:szCs w:val="22"/>
        </w:rPr>
        <w:t xml:space="preserve"> </w:t>
      </w:r>
      <w:r w:rsidRPr="00D92D41">
        <w:rPr>
          <w:rFonts w:ascii="Tahoma" w:hAnsi="Tahoma" w:cs="Tahoma"/>
          <w:b/>
          <w:sz w:val="22"/>
          <w:szCs w:val="22"/>
        </w:rPr>
        <w:t xml:space="preserve">roboczych </w:t>
      </w:r>
      <w:r>
        <w:rPr>
          <w:rFonts w:ascii="Tahoma" w:hAnsi="Tahoma" w:cs="Tahoma"/>
          <w:sz w:val="22"/>
          <w:szCs w:val="22"/>
        </w:rPr>
        <w:t>od </w:t>
      </w:r>
      <w:r w:rsidRPr="00D92D41">
        <w:rPr>
          <w:rFonts w:ascii="Tahoma" w:hAnsi="Tahoma" w:cs="Tahoma"/>
          <w:sz w:val="22"/>
          <w:szCs w:val="22"/>
        </w:rPr>
        <w:t>podpisania niniejszej umowy. Wykonawca zobowiązany jest do wykonania kosztorysu ofertowego w formie analogicznej do przedmiaru Zamawiaj</w:t>
      </w:r>
      <w:r>
        <w:rPr>
          <w:rFonts w:ascii="Tahoma" w:hAnsi="Tahoma" w:cs="Tahoma"/>
          <w:sz w:val="22"/>
          <w:szCs w:val="22"/>
        </w:rPr>
        <w:t xml:space="preserve">ącego stanowiącego załącznik do </w:t>
      </w:r>
      <w:r w:rsidRPr="00D92D41">
        <w:rPr>
          <w:rFonts w:ascii="Tahoma" w:hAnsi="Tahoma" w:cs="Tahoma"/>
          <w:sz w:val="22"/>
          <w:szCs w:val="22"/>
        </w:rPr>
        <w:t>SIWZ, zachowując identyczną kolejność pozycji.</w:t>
      </w:r>
    </w:p>
    <w:p w:rsidR="00914848" w:rsidRPr="00D92D41" w:rsidRDefault="00914848" w:rsidP="004231AE">
      <w:pPr>
        <w:numPr>
          <w:ilvl w:val="0"/>
          <w:numId w:val="5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przedłożyć Zamawiającemu do zatwierdzenia uaktualniony harmonogram rzeczowo</w:t>
      </w:r>
      <w:r>
        <w:rPr>
          <w:rFonts w:ascii="Tahoma" w:hAnsi="Tahoma" w:cs="Tahoma"/>
          <w:sz w:val="22"/>
          <w:szCs w:val="22"/>
        </w:rPr>
        <w:t> </w:t>
      </w:r>
      <w:r w:rsidRPr="00D92D41">
        <w:rPr>
          <w:rFonts w:ascii="Tahoma" w:hAnsi="Tahoma" w:cs="Tahoma"/>
          <w:sz w:val="22"/>
          <w:szCs w:val="22"/>
        </w:rPr>
        <w:t>–</w:t>
      </w:r>
      <w:r>
        <w:rPr>
          <w:rFonts w:ascii="Tahoma" w:hAnsi="Tahoma" w:cs="Tahoma"/>
          <w:sz w:val="22"/>
          <w:szCs w:val="22"/>
        </w:rPr>
        <w:t> </w:t>
      </w:r>
      <w:r w:rsidRPr="00D92D41">
        <w:rPr>
          <w:rFonts w:ascii="Tahoma" w:hAnsi="Tahoma" w:cs="Tahoma"/>
          <w:sz w:val="22"/>
          <w:szCs w:val="22"/>
        </w:rPr>
        <w:t xml:space="preserve">finansowy </w:t>
      </w:r>
      <w:r w:rsidRPr="00D92D41">
        <w:rPr>
          <w:rFonts w:ascii="Tahoma" w:hAnsi="Tahoma" w:cs="Tahoma"/>
          <w:b/>
          <w:sz w:val="22"/>
          <w:szCs w:val="22"/>
        </w:rPr>
        <w:t xml:space="preserve">w terminie 5 dni roboczych od daty </w:t>
      </w:r>
      <w:r w:rsidRPr="00D92D41">
        <w:rPr>
          <w:rFonts w:ascii="Tahoma" w:hAnsi="Tahoma" w:cs="Tahoma"/>
          <w:sz w:val="22"/>
          <w:szCs w:val="22"/>
        </w:rPr>
        <w:t xml:space="preserve">wydania przez Zamawiającego poleceń, o których mowa </w:t>
      </w:r>
      <w:r w:rsidRPr="00D92D41">
        <w:rPr>
          <w:rFonts w:ascii="Tahoma" w:hAnsi="Tahoma" w:cs="Tahoma"/>
          <w:b/>
          <w:sz w:val="22"/>
          <w:szCs w:val="22"/>
        </w:rPr>
        <w:t>w § 8 ust. 1 i § 9 niniejszej umowy</w:t>
      </w:r>
      <w:r w:rsidRPr="00D92D41">
        <w:rPr>
          <w:rFonts w:ascii="Tahoma" w:hAnsi="Tahoma" w:cs="Tahoma"/>
          <w:sz w:val="22"/>
          <w:szCs w:val="22"/>
        </w:rPr>
        <w:t>.</w:t>
      </w:r>
    </w:p>
    <w:p w:rsidR="00914848" w:rsidRPr="00D92D41" w:rsidRDefault="00914848" w:rsidP="004231AE">
      <w:pPr>
        <w:numPr>
          <w:ilvl w:val="0"/>
          <w:numId w:val="5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p>
    <w:p w:rsidR="00914848" w:rsidRPr="00A43205" w:rsidRDefault="00914848"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Wynagrodzenie Wykonawcy</w:t>
      </w:r>
    </w:p>
    <w:p w:rsidR="00914848" w:rsidRPr="00A43205" w:rsidRDefault="00914848"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 5</w:t>
      </w:r>
    </w:p>
    <w:p w:rsidR="00914848" w:rsidRPr="00A43205" w:rsidRDefault="00914848" w:rsidP="004231AE">
      <w:pPr>
        <w:pStyle w:val="BodyText"/>
        <w:numPr>
          <w:ilvl w:val="0"/>
          <w:numId w:val="16"/>
        </w:numPr>
        <w:spacing w:line="24" w:lineRule="atLeast"/>
        <w:jc w:val="both"/>
        <w:rPr>
          <w:rFonts w:ascii="Tahoma" w:hAnsi="Tahoma" w:cs="Tahoma"/>
          <w:b w:val="0"/>
          <w:i w:val="0"/>
          <w:snapToGrid w:val="0"/>
          <w:sz w:val="22"/>
          <w:szCs w:val="22"/>
        </w:rPr>
      </w:pPr>
      <w:r w:rsidRPr="00A43205">
        <w:rPr>
          <w:rFonts w:ascii="Tahoma" w:hAnsi="Tahoma" w:cs="Tahoma"/>
          <w:b w:val="0"/>
          <w:i w:val="0"/>
          <w:snapToGrid w:val="0"/>
          <w:sz w:val="22"/>
          <w:szCs w:val="22"/>
        </w:rPr>
        <w:t>Za wykonanie zlecenia Wykonawcy przysługiwać będzie wynagrodzenie ryczałtowe podane w przyjętej ofercie przetargowej, tj. w wysokości: …………… zł (brutto), słownie brutto: ……………… .</w:t>
      </w:r>
    </w:p>
    <w:p w:rsidR="00914848" w:rsidRPr="000606DE" w:rsidRDefault="00914848" w:rsidP="000606DE">
      <w:pPr>
        <w:autoSpaceDE w:val="0"/>
        <w:autoSpaceDN w:val="0"/>
        <w:adjustRightInd w:val="0"/>
        <w:spacing w:line="24" w:lineRule="atLeast"/>
        <w:jc w:val="both"/>
        <w:rPr>
          <w:rFonts w:ascii="Tahoma" w:hAnsi="Tahoma" w:cs="Tahoma"/>
          <w:b/>
          <w:sz w:val="22"/>
          <w:szCs w:val="22"/>
        </w:rPr>
      </w:pPr>
      <w:r w:rsidRPr="00A43205">
        <w:rPr>
          <w:rFonts w:ascii="Tahoma" w:hAnsi="Tahoma" w:cs="Tahoma"/>
          <w:snapToGrid w:val="0"/>
          <w:sz w:val="22"/>
          <w:szCs w:val="22"/>
        </w:rPr>
        <w:t>Cena obejmuje wszystkie prace określone w dokumentacji technicznej</w:t>
      </w:r>
      <w:r>
        <w:rPr>
          <w:rFonts w:ascii="Tahoma" w:hAnsi="Tahoma" w:cs="Tahoma"/>
          <w:snapToGrid w:val="0"/>
          <w:sz w:val="22"/>
          <w:szCs w:val="22"/>
        </w:rPr>
        <w:t xml:space="preserve"> </w:t>
      </w:r>
      <w:r w:rsidRPr="0064725A">
        <w:rPr>
          <w:rFonts w:ascii="Tahoma" w:hAnsi="Tahoma" w:cs="Tahoma"/>
          <w:snapToGrid w:val="0"/>
          <w:sz w:val="22"/>
          <w:szCs w:val="22"/>
        </w:rPr>
        <w:t>(bez zakresu wykonywanego przez ZWiK sp z o.o. w Mrągowie</w:t>
      </w:r>
      <w:r w:rsidRPr="0064725A">
        <w:rPr>
          <w:rFonts w:ascii="Tahoma" w:hAnsi="Tahoma" w:cs="Tahoma"/>
          <w:sz w:val="22"/>
          <w:szCs w:val="22"/>
        </w:rPr>
        <w:t>)</w:t>
      </w:r>
      <w:r w:rsidRPr="00A43205">
        <w:rPr>
          <w:rFonts w:ascii="Tahoma" w:hAnsi="Tahoma" w:cs="Tahoma"/>
          <w:snapToGrid w:val="0"/>
          <w:sz w:val="22"/>
          <w:szCs w:val="22"/>
        </w:rPr>
        <w:t>, STWiORB, przedmiarze robót załączonym do przetargu. Za roboty niewykonane, choć objęte kosztorysem ofertowym,</w:t>
      </w:r>
      <w:r w:rsidRPr="00D92D41">
        <w:rPr>
          <w:rFonts w:ascii="Tahoma" w:hAnsi="Tahoma" w:cs="Tahoma"/>
          <w:snapToGrid w:val="0"/>
          <w:sz w:val="22"/>
          <w:szCs w:val="22"/>
        </w:rPr>
        <w:t xml:space="preserve"> wynagrodzenie Wykonawcy nie przysługuje. </w:t>
      </w:r>
    </w:p>
    <w:p w:rsidR="00914848" w:rsidRPr="00D92D41" w:rsidRDefault="00914848" w:rsidP="004231AE">
      <w:pPr>
        <w:numPr>
          <w:ilvl w:val="0"/>
          <w:numId w:val="16"/>
        </w:numPr>
        <w:spacing w:line="24" w:lineRule="atLeast"/>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914848" w:rsidRPr="00D92D41" w:rsidRDefault="00914848" w:rsidP="004231AE">
      <w:pPr>
        <w:numPr>
          <w:ilvl w:val="0"/>
          <w:numId w:val="16"/>
        </w:numPr>
        <w:spacing w:line="24" w:lineRule="atLeast"/>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w:t>
      </w:r>
      <w:r>
        <w:rPr>
          <w:rFonts w:ascii="Tahoma" w:hAnsi="Tahoma" w:cs="Tahoma"/>
          <w:b/>
          <w:sz w:val="22"/>
          <w:szCs w:val="22"/>
        </w:rPr>
        <w:t>3</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914848" w:rsidRPr="00D92D41" w:rsidRDefault="00914848" w:rsidP="004231AE">
      <w:pPr>
        <w:numPr>
          <w:ilvl w:val="0"/>
          <w:numId w:val="16"/>
        </w:numPr>
        <w:spacing w:line="24" w:lineRule="atLeast"/>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914848" w:rsidRPr="00D92D41" w:rsidRDefault="00914848"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Płatność</w:t>
      </w:r>
    </w:p>
    <w:p w:rsidR="00914848" w:rsidRPr="00D92D41" w:rsidRDefault="00914848"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6</w:t>
      </w:r>
    </w:p>
    <w:p w:rsidR="00914848" w:rsidRPr="00A43205" w:rsidRDefault="00914848" w:rsidP="004231AE">
      <w:pPr>
        <w:numPr>
          <w:ilvl w:val="0"/>
          <w:numId w:val="17"/>
        </w:numPr>
        <w:autoSpaceDE w:val="0"/>
        <w:autoSpaceDN w:val="0"/>
        <w:adjustRightInd w:val="0"/>
        <w:jc w:val="both"/>
        <w:rPr>
          <w:rFonts w:ascii="Tahoma" w:hAnsi="Tahoma" w:cs="Tahoma"/>
          <w:sz w:val="22"/>
          <w:szCs w:val="22"/>
        </w:rPr>
      </w:pPr>
      <w:r w:rsidRPr="00BF0A65">
        <w:rPr>
          <w:rFonts w:ascii="Tahoma" w:hAnsi="Tahoma" w:cs="Tahoma"/>
          <w:sz w:val="22"/>
          <w:szCs w:val="22"/>
        </w:rPr>
        <w:t>Wynagrodzenie Wykonawcy, o którym mowa w § 5 niniejszej umowy, rozliczane będzie nie częściej niż raz w miesiącu na podstawie faktury VAT wystawianej przez Wykonawcę w oparciu o protokół odbioru częściowego, zatwierdzony przez Insp</w:t>
      </w:r>
      <w:r>
        <w:rPr>
          <w:rFonts w:ascii="Tahoma" w:hAnsi="Tahoma" w:cs="Tahoma"/>
          <w:sz w:val="22"/>
          <w:szCs w:val="22"/>
        </w:rPr>
        <w:t xml:space="preserve">ektora nadzoru inwestorskiego. </w:t>
      </w:r>
    </w:p>
    <w:p w:rsidR="00914848" w:rsidRPr="00A43205" w:rsidRDefault="00914848" w:rsidP="004231AE">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Do momentu odbioru ostatecznego przedmiotu umowy suma wystawionych i opłaconych faktur VAT, o których mowa w ust. 1, nie może przekroczyć 90% wartości brutto wynagrodzenia, o którym mowa w § 5 ust. 1 niniejszej umowy.</w:t>
      </w:r>
    </w:p>
    <w:p w:rsidR="00914848" w:rsidRPr="00A43205" w:rsidRDefault="00914848" w:rsidP="004231AE">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Rozliczenie końcowe za wykonanie przedmiotu umowy nastąpi na podstawie faktury VAT wystawionej przez Wykonawcę w oparciu o podpisany protokół odbioru ostatecznego przedmiotu umowy, na kwotę ustaloną w dołączonym do faktury zestawieniu wartości wykonanych robót sporządzonym przez Wykonawcę narastająco, pomniejszoną o zsumowane kwoty poprzednio zafakturowane. Dołączone do faktury zestawienie wartości wykonanych robót musi być sprawdzone i zaakceptowane przez inspektora nadzoru.</w:t>
      </w:r>
    </w:p>
    <w:p w:rsidR="00914848" w:rsidRPr="00A43205" w:rsidRDefault="00914848" w:rsidP="004231AE">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30</w:t>
      </w:r>
      <w:r w:rsidRPr="00A43205">
        <w:rPr>
          <w:rFonts w:ascii="Tahoma" w:hAnsi="Tahoma" w:cs="Tahoma"/>
          <w:sz w:val="22"/>
          <w:szCs w:val="22"/>
        </w:rPr>
        <w:t xml:space="preserve"> dni licząc od daty wpływu do Zamawiającego.</w:t>
      </w:r>
    </w:p>
    <w:p w:rsidR="00914848" w:rsidRPr="00A43205" w:rsidRDefault="00914848" w:rsidP="004231AE">
      <w:pPr>
        <w:numPr>
          <w:ilvl w:val="0"/>
          <w:numId w:val="17"/>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914848" w:rsidRPr="00D92D41" w:rsidRDefault="00914848" w:rsidP="004231AE">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914848" w:rsidRPr="00D92D41" w:rsidRDefault="00914848" w:rsidP="004231AE">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914848" w:rsidRPr="00D92D41" w:rsidRDefault="00914848" w:rsidP="004231AE">
      <w:pPr>
        <w:numPr>
          <w:ilvl w:val="0"/>
          <w:numId w:val="18"/>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914848" w:rsidRPr="00D92D41"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914848" w:rsidRDefault="00914848" w:rsidP="004231AE">
      <w:pPr>
        <w:numPr>
          <w:ilvl w:val="0"/>
          <w:numId w:val="17"/>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914848" w:rsidRPr="00A55D34" w:rsidRDefault="00914848" w:rsidP="00CD3AF5">
      <w:pPr>
        <w:numPr>
          <w:ilvl w:val="0"/>
          <w:numId w:val="17"/>
        </w:numPr>
        <w:jc w:val="both"/>
        <w:rPr>
          <w:rFonts w:ascii="Tahoma" w:hAnsi="Tahoma" w:cs="Tahoma"/>
          <w:b/>
          <w:sz w:val="22"/>
          <w:szCs w:val="22"/>
        </w:rPr>
      </w:pPr>
      <w:r w:rsidRPr="00A55D34">
        <w:rPr>
          <w:rFonts w:ascii="Tahoma" w:hAnsi="Tahoma" w:cs="Tahoma"/>
          <w:b/>
          <w:sz w:val="22"/>
          <w:szCs w:val="22"/>
        </w:rPr>
        <w:t>Faktury powinny być wystawione przez Wykonawcę w następujący sposób:</w:t>
      </w:r>
    </w:p>
    <w:p w:rsidR="00914848" w:rsidRPr="00A55D34" w:rsidRDefault="00914848" w:rsidP="00CD3AF5">
      <w:pPr>
        <w:jc w:val="both"/>
        <w:rPr>
          <w:rFonts w:ascii="Tahoma" w:hAnsi="Tahoma" w:cs="Tahoma"/>
          <w:b/>
          <w:sz w:val="22"/>
          <w:szCs w:val="22"/>
        </w:rPr>
      </w:pPr>
      <w:r w:rsidRPr="00A55D34">
        <w:rPr>
          <w:rFonts w:ascii="Tahoma" w:hAnsi="Tahoma" w:cs="Tahoma"/>
          <w:b/>
          <w:sz w:val="22"/>
          <w:szCs w:val="22"/>
        </w:rPr>
        <w:t xml:space="preserve">      Nabywca: Gmina Miasto Mrągowo, 11-700 Mrągowo, ul. Królewiecka 60A,                                    </w:t>
      </w:r>
    </w:p>
    <w:p w:rsidR="00914848" w:rsidRPr="00A55D34" w:rsidRDefault="00914848" w:rsidP="00CD3AF5">
      <w:pPr>
        <w:jc w:val="both"/>
        <w:rPr>
          <w:rFonts w:ascii="Tahoma" w:hAnsi="Tahoma" w:cs="Tahoma"/>
          <w:b/>
          <w:sz w:val="22"/>
          <w:szCs w:val="22"/>
        </w:rPr>
      </w:pPr>
      <w:r w:rsidRPr="00A55D34">
        <w:rPr>
          <w:rFonts w:ascii="Tahoma" w:hAnsi="Tahoma" w:cs="Tahoma"/>
          <w:b/>
          <w:sz w:val="22"/>
          <w:szCs w:val="22"/>
        </w:rPr>
        <w:t xml:space="preserve">      NIP 742 20 76 940</w:t>
      </w:r>
    </w:p>
    <w:p w:rsidR="00914848" w:rsidRPr="00A55D34" w:rsidRDefault="00914848" w:rsidP="00CD3AF5">
      <w:pPr>
        <w:jc w:val="both"/>
        <w:rPr>
          <w:rFonts w:ascii="Tahoma" w:hAnsi="Tahoma" w:cs="Tahoma"/>
          <w:b/>
          <w:sz w:val="22"/>
          <w:szCs w:val="22"/>
        </w:rPr>
      </w:pPr>
      <w:r w:rsidRPr="00A55D34">
        <w:rPr>
          <w:rFonts w:ascii="Tahoma" w:hAnsi="Tahoma" w:cs="Tahoma"/>
          <w:b/>
          <w:sz w:val="22"/>
          <w:szCs w:val="22"/>
        </w:rPr>
        <w:t xml:space="preserve">      Odbiorca: Urząd Miejski w Mrągowie, ul. Królewiecka 60A, 11-700 Mrągowo.</w:t>
      </w:r>
    </w:p>
    <w:p w:rsidR="00914848" w:rsidRPr="00D92D41" w:rsidRDefault="00914848" w:rsidP="00CD3AF5">
      <w:pPr>
        <w:autoSpaceDE w:val="0"/>
        <w:autoSpaceDN w:val="0"/>
        <w:adjustRightInd w:val="0"/>
        <w:jc w:val="both"/>
        <w:rPr>
          <w:rFonts w:ascii="Tahoma" w:hAnsi="Tahoma" w:cs="Tahoma"/>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Obowiązki uczestników procesu inwestycyjnego</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7</w:t>
      </w:r>
    </w:p>
    <w:p w:rsidR="00914848" w:rsidRPr="00D92D41" w:rsidRDefault="00914848" w:rsidP="004231AE">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914848" w:rsidRPr="00D92D41" w:rsidRDefault="00914848" w:rsidP="004231AE">
      <w:pPr>
        <w:numPr>
          <w:ilvl w:val="0"/>
          <w:numId w:val="20"/>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przekazanie terenu budowy, dziennika budowy oraz dokumentacji projektowej 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914848" w:rsidRPr="00D92D41" w:rsidRDefault="00914848" w:rsidP="004231AE">
      <w:pPr>
        <w:numPr>
          <w:ilvl w:val="0"/>
          <w:numId w:val="20"/>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autorskiego</w:t>
      </w:r>
      <w:r>
        <w:rPr>
          <w:rFonts w:ascii="Tahoma" w:hAnsi="Tahoma" w:cs="Tahoma"/>
          <w:sz w:val="22"/>
          <w:szCs w:val="22"/>
        </w:rPr>
        <w:t xml:space="preserve"> w razie potrzeby</w:t>
      </w:r>
      <w:r w:rsidRPr="00D92D41">
        <w:rPr>
          <w:rFonts w:ascii="Tahoma" w:hAnsi="Tahoma" w:cs="Tahoma"/>
          <w:sz w:val="22"/>
          <w:szCs w:val="22"/>
        </w:rPr>
        <w:t>,</w:t>
      </w:r>
    </w:p>
    <w:p w:rsidR="00914848" w:rsidRPr="00D92D41" w:rsidRDefault="00914848" w:rsidP="004231AE">
      <w:pPr>
        <w:numPr>
          <w:ilvl w:val="0"/>
          <w:numId w:val="20"/>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inwestorskiego,</w:t>
      </w:r>
    </w:p>
    <w:p w:rsidR="00914848" w:rsidRPr="00D92D41" w:rsidRDefault="00914848" w:rsidP="004231AE">
      <w:pPr>
        <w:numPr>
          <w:ilvl w:val="0"/>
          <w:numId w:val="20"/>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914848" w:rsidRPr="00D92D41" w:rsidRDefault="00914848" w:rsidP="004231AE">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dostarczenie Zamawiającemu oświadczenia kierownika budowy o przyjęciu obowiązku w ciągu </w:t>
      </w:r>
      <w:r w:rsidRPr="00D92D41">
        <w:rPr>
          <w:rFonts w:ascii="Tahoma" w:hAnsi="Tahoma" w:cs="Tahoma"/>
          <w:b/>
          <w:sz w:val="22"/>
          <w:szCs w:val="22"/>
        </w:rPr>
        <w:t xml:space="preserve">3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914848"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wykonywanie czynności wymienionych w </w:t>
      </w:r>
      <w:r w:rsidRPr="00D92D41">
        <w:rPr>
          <w:rFonts w:ascii="Tahoma" w:hAnsi="Tahoma" w:cs="Tahoma"/>
          <w:b/>
          <w:sz w:val="22"/>
          <w:szCs w:val="22"/>
        </w:rPr>
        <w:t>art. 22 ustawy Prawo budowlane</w:t>
      </w:r>
      <w:r w:rsidRPr="00D92D41">
        <w:rPr>
          <w:rFonts w:ascii="Tahoma" w:hAnsi="Tahoma" w:cs="Tahoma"/>
          <w:sz w:val="22"/>
          <w:szCs w:val="22"/>
        </w:rPr>
        <w:t>,</w:t>
      </w:r>
    </w:p>
    <w:p w:rsidR="00914848" w:rsidRPr="004231AE" w:rsidRDefault="00914848" w:rsidP="004231AE">
      <w:pPr>
        <w:numPr>
          <w:ilvl w:val="0"/>
          <w:numId w:val="21"/>
        </w:numPr>
        <w:autoSpaceDE w:val="0"/>
        <w:autoSpaceDN w:val="0"/>
        <w:adjustRightInd w:val="0"/>
        <w:spacing w:line="24" w:lineRule="atLeast"/>
        <w:ind w:left="709" w:hanging="283"/>
        <w:jc w:val="both"/>
        <w:rPr>
          <w:rFonts w:ascii="Tahoma" w:hAnsi="Tahoma" w:cs="Tahoma"/>
          <w:sz w:val="22"/>
          <w:szCs w:val="22"/>
        </w:rPr>
      </w:pPr>
      <w:r w:rsidRPr="004231AE">
        <w:rPr>
          <w:rFonts w:ascii="Tahoma" w:hAnsi="Tahoma" w:cs="Tahoma"/>
          <w:sz w:val="22"/>
          <w:szCs w:val="22"/>
        </w:rPr>
        <w:t xml:space="preserve">dostarczenie Zamawiającemu uzgodnionego ze ZWiK sp. z o.o. w Mrągowie harmonogramu robót w ciągu </w:t>
      </w:r>
      <w:r w:rsidRPr="004231AE">
        <w:rPr>
          <w:rFonts w:ascii="Tahoma" w:hAnsi="Tahoma" w:cs="Tahoma"/>
          <w:b/>
          <w:sz w:val="22"/>
          <w:szCs w:val="22"/>
        </w:rPr>
        <w:t>5 dni roboczych od podpisania umowy</w:t>
      </w:r>
      <w:r w:rsidRPr="004231AE">
        <w:rPr>
          <w:rFonts w:ascii="Tahoma" w:hAnsi="Tahoma" w:cs="Tahoma"/>
          <w:sz w:val="22"/>
          <w:szCs w:val="22"/>
        </w:rPr>
        <w:t>, przedstawiony harmonogram musi uwzględniać wstępny harmonogram robót wykonywanych przez ZWiK sp. z o.o. w Mrągowie stanowiący załącznik do SIWZ.</w:t>
      </w:r>
    </w:p>
    <w:p w:rsidR="00914848" w:rsidRPr="004231AE" w:rsidRDefault="00914848" w:rsidP="004231AE">
      <w:pPr>
        <w:numPr>
          <w:ilvl w:val="0"/>
          <w:numId w:val="21"/>
        </w:numPr>
        <w:autoSpaceDE w:val="0"/>
        <w:autoSpaceDN w:val="0"/>
        <w:adjustRightInd w:val="0"/>
        <w:spacing w:line="24" w:lineRule="atLeast"/>
        <w:ind w:left="709" w:hanging="349"/>
        <w:jc w:val="both"/>
        <w:rPr>
          <w:rFonts w:ascii="Tahoma" w:hAnsi="Tahoma" w:cs="Tahoma"/>
          <w:sz w:val="22"/>
          <w:szCs w:val="22"/>
        </w:rPr>
      </w:pPr>
      <w:r w:rsidRPr="004231AE">
        <w:rPr>
          <w:rFonts w:ascii="Tahoma" w:hAnsi="Tahoma" w:cs="Tahoma"/>
          <w:sz w:val="22"/>
          <w:szCs w:val="22"/>
        </w:rPr>
        <w:t>Koordynacja działań z ZWiK sp. zoo w Mrągowie w zakresie przebudowy sieci, w celu sprawnej realizacji inwestycji,</w:t>
      </w:r>
    </w:p>
    <w:p w:rsidR="00914848" w:rsidRPr="004231AE" w:rsidRDefault="00914848" w:rsidP="004231AE">
      <w:pPr>
        <w:numPr>
          <w:ilvl w:val="0"/>
          <w:numId w:val="21"/>
        </w:numPr>
        <w:autoSpaceDE w:val="0"/>
        <w:autoSpaceDN w:val="0"/>
        <w:adjustRightInd w:val="0"/>
        <w:spacing w:line="24" w:lineRule="atLeast"/>
        <w:ind w:left="709" w:hanging="283"/>
        <w:jc w:val="both"/>
        <w:rPr>
          <w:rFonts w:ascii="Tahoma" w:hAnsi="Tahoma" w:cs="Tahoma"/>
          <w:sz w:val="22"/>
          <w:szCs w:val="22"/>
        </w:rPr>
      </w:pPr>
      <w:r w:rsidRPr="004231AE">
        <w:rPr>
          <w:rFonts w:ascii="Tahoma" w:hAnsi="Tahoma" w:cs="Tahoma"/>
          <w:sz w:val="22"/>
          <w:szCs w:val="22"/>
        </w:rPr>
        <w:t>Wykonanie wszelkich robót koniecznych do utrzymania ciągłości ruchu kołowego i pieszego, w tym także związanych z przebudową sieci wodociągowej i kanalizacji sanitarnej,</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914848" w:rsidRPr="00D92D41" w:rsidRDefault="00914848" w:rsidP="004231AE">
      <w:pPr>
        <w:numPr>
          <w:ilvl w:val="0"/>
          <w:numId w:val="21"/>
        </w:numPr>
        <w:tabs>
          <w:tab w:val="left" w:pos="709"/>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realizacja zaleceń wpisanych do Dziennika Budowy,</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914848"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t>
      </w:r>
      <w:r w:rsidRPr="00BF0A65">
        <w:rPr>
          <w:rFonts w:ascii="Tahoma" w:hAnsi="Tahoma" w:cs="Tahoma"/>
          <w:sz w:val="22"/>
          <w:szCs w:val="22"/>
        </w:rPr>
        <w:t xml:space="preserve">opracowanie projektu organizacji ruchu na czas budowy, uzyskanie wymaganych prawem uzgodnień i przedłożenie go Zamawiającemu w ciągu </w:t>
      </w:r>
      <w:r w:rsidRPr="00BF0A65">
        <w:rPr>
          <w:rFonts w:ascii="Tahoma" w:hAnsi="Tahoma" w:cs="Tahoma"/>
          <w:b/>
          <w:sz w:val="22"/>
          <w:szCs w:val="22"/>
        </w:rPr>
        <w:t>14 dni od podpisania umowy</w:t>
      </w:r>
      <w:r w:rsidRPr="00BF0A65">
        <w:rPr>
          <w:rFonts w:ascii="Tahoma" w:hAnsi="Tahoma" w:cs="Tahoma"/>
          <w:sz w:val="22"/>
          <w:szCs w:val="22"/>
        </w:rPr>
        <w:t>,</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914848" w:rsidRPr="00D92D41" w:rsidRDefault="00914848" w:rsidP="004231AE">
      <w:pPr>
        <w:numPr>
          <w:ilvl w:val="0"/>
          <w:numId w:val="2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odpowiedzialność odszkodowawcza wobec osób trzecich.</w:t>
      </w:r>
    </w:p>
    <w:p w:rsidR="00914848" w:rsidRPr="00D92D41" w:rsidRDefault="00914848" w:rsidP="009E2DD0">
      <w:pPr>
        <w:autoSpaceDE w:val="0"/>
        <w:autoSpaceDN w:val="0"/>
        <w:adjustRightInd w:val="0"/>
        <w:spacing w:line="24" w:lineRule="atLeast"/>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8</w:t>
      </w:r>
    </w:p>
    <w:p w:rsidR="00914848" w:rsidRPr="00D92D41" w:rsidRDefault="00914848" w:rsidP="004231AE">
      <w:pPr>
        <w:numPr>
          <w:ilvl w:val="0"/>
          <w:numId w:val="22"/>
        </w:numPr>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914848" w:rsidRDefault="00914848" w:rsidP="004231AE">
      <w:pPr>
        <w:numPr>
          <w:ilvl w:val="0"/>
          <w:numId w:val="6"/>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914848" w:rsidRPr="004231AE" w:rsidRDefault="00914848" w:rsidP="004231AE">
      <w:pPr>
        <w:numPr>
          <w:ilvl w:val="0"/>
          <w:numId w:val="6"/>
        </w:numPr>
        <w:tabs>
          <w:tab w:val="clear" w:pos="810"/>
        </w:tabs>
        <w:spacing w:line="24" w:lineRule="atLeast"/>
        <w:ind w:left="709" w:hanging="349"/>
        <w:jc w:val="both"/>
        <w:rPr>
          <w:rFonts w:ascii="Tahoma" w:hAnsi="Tahoma" w:cs="Tahoma"/>
          <w:snapToGrid w:val="0"/>
          <w:sz w:val="22"/>
          <w:szCs w:val="22"/>
        </w:rPr>
      </w:pPr>
      <w:r w:rsidRPr="004231AE">
        <w:rPr>
          <w:rFonts w:ascii="Tahoma" w:hAnsi="Tahoma" w:cs="Tahoma"/>
          <w:snapToGrid w:val="0"/>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914848" w:rsidRPr="00D92D41" w:rsidRDefault="00914848" w:rsidP="004231AE">
      <w:pPr>
        <w:numPr>
          <w:ilvl w:val="0"/>
          <w:numId w:val="6"/>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914848" w:rsidRPr="004231AE" w:rsidRDefault="00914848" w:rsidP="004231AE">
      <w:pPr>
        <w:numPr>
          <w:ilvl w:val="0"/>
          <w:numId w:val="22"/>
        </w:numPr>
        <w:spacing w:line="24" w:lineRule="atLeast"/>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w:t>
      </w:r>
      <w:r>
        <w:rPr>
          <w:rFonts w:ascii="Tahoma" w:hAnsi="Tahoma" w:cs="Tahoma"/>
          <w:snapToGrid w:val="0"/>
          <w:sz w:val="22"/>
          <w:szCs w:val="22"/>
        </w:rPr>
        <w:t>iego Aneksu do niniejszej umowy</w:t>
      </w:r>
      <w:r w:rsidRPr="004231AE">
        <w:rPr>
          <w:rFonts w:ascii="Tahoma" w:hAnsi="Tahoma" w:cs="Tahoma"/>
          <w:snapToGrid w:val="0"/>
          <w:sz w:val="22"/>
          <w:szCs w:val="22"/>
        </w:rPr>
        <w:t>, z zachowaniem postanowień art. 144 ustawy z dnia 29 stycznia 2004 r. Prawo zamówień publicznych (z późn. zm.).</w:t>
      </w:r>
    </w:p>
    <w:p w:rsidR="00914848" w:rsidRPr="00D92D41" w:rsidRDefault="00914848" w:rsidP="004231AE">
      <w:pPr>
        <w:numPr>
          <w:ilvl w:val="0"/>
          <w:numId w:val="22"/>
        </w:numPr>
        <w:spacing w:line="24" w:lineRule="atLeast"/>
        <w:jc w:val="both"/>
        <w:rPr>
          <w:rFonts w:ascii="Tahoma" w:hAnsi="Tahoma" w:cs="Tahoma"/>
          <w:snapToGrid w:val="0"/>
          <w:sz w:val="22"/>
          <w:szCs w:val="22"/>
        </w:rPr>
      </w:pPr>
      <w:r w:rsidRPr="00D92D41">
        <w:rPr>
          <w:rFonts w:ascii="Tahoma" w:hAnsi="Tahoma" w:cs="Tahoma"/>
          <w:snapToGrid w:val="0"/>
          <w:sz w:val="22"/>
          <w:szCs w:val="22"/>
        </w:rPr>
        <w:t xml:space="preserve">Jeżeli zajdzie konieczność zlecenia wykonania robót </w:t>
      </w:r>
      <w:r>
        <w:rPr>
          <w:rFonts w:ascii="Tahoma" w:hAnsi="Tahoma" w:cs="Tahoma"/>
          <w:snapToGrid w:val="0"/>
          <w:sz w:val="22"/>
          <w:szCs w:val="22"/>
        </w:rPr>
        <w:t>podanych w ust. 1</w:t>
      </w:r>
      <w:r w:rsidRPr="00D92D41">
        <w:rPr>
          <w:rFonts w:ascii="Tahoma" w:hAnsi="Tahoma" w:cs="Tahoma"/>
          <w:snapToGrid w:val="0"/>
          <w:sz w:val="22"/>
          <w:szCs w:val="22"/>
        </w:rPr>
        <w:t xml:space="preserve">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914848" w:rsidRPr="00D92D41" w:rsidRDefault="00914848" w:rsidP="004231AE">
      <w:pPr>
        <w:numPr>
          <w:ilvl w:val="0"/>
          <w:numId w:val="23"/>
        </w:numPr>
        <w:spacing w:line="24" w:lineRule="atLeast"/>
        <w:jc w:val="both"/>
        <w:rPr>
          <w:rFonts w:ascii="Tahoma" w:hAnsi="Tahoma" w:cs="Tahoma"/>
          <w:sz w:val="22"/>
          <w:szCs w:val="22"/>
        </w:rPr>
      </w:pPr>
      <w:r w:rsidRPr="00D92D41">
        <w:rPr>
          <w:rFonts w:ascii="Tahoma" w:hAnsi="Tahoma" w:cs="Tahoma"/>
          <w:sz w:val="22"/>
          <w:szCs w:val="22"/>
        </w:rPr>
        <w:t>stawka roboczogodziny - ……,</w:t>
      </w:r>
    </w:p>
    <w:p w:rsidR="00914848" w:rsidRPr="00D92D41" w:rsidRDefault="00914848" w:rsidP="004231AE">
      <w:pPr>
        <w:numPr>
          <w:ilvl w:val="0"/>
          <w:numId w:val="23"/>
        </w:numPr>
        <w:spacing w:line="24" w:lineRule="atLeast"/>
        <w:jc w:val="both"/>
        <w:rPr>
          <w:rFonts w:ascii="Tahoma" w:hAnsi="Tahoma" w:cs="Tahoma"/>
          <w:sz w:val="22"/>
          <w:szCs w:val="22"/>
        </w:rPr>
      </w:pPr>
      <w:r w:rsidRPr="00D92D41">
        <w:rPr>
          <w:rFonts w:ascii="Tahoma" w:hAnsi="Tahoma" w:cs="Tahoma"/>
          <w:sz w:val="22"/>
          <w:szCs w:val="22"/>
        </w:rPr>
        <w:t>koszty pośrednie Kp(od R+S) - ……,</w:t>
      </w:r>
    </w:p>
    <w:p w:rsidR="00914848" w:rsidRPr="00D92D41" w:rsidRDefault="00914848" w:rsidP="004231AE">
      <w:pPr>
        <w:numPr>
          <w:ilvl w:val="0"/>
          <w:numId w:val="23"/>
        </w:numPr>
        <w:spacing w:line="24" w:lineRule="atLeast"/>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914848" w:rsidRPr="00D92D41" w:rsidRDefault="00914848" w:rsidP="004231AE">
      <w:pPr>
        <w:numPr>
          <w:ilvl w:val="0"/>
          <w:numId w:val="23"/>
        </w:numPr>
        <w:spacing w:line="24" w:lineRule="atLeast"/>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914848" w:rsidRPr="00D92D41" w:rsidRDefault="00914848" w:rsidP="004231AE">
      <w:pPr>
        <w:numPr>
          <w:ilvl w:val="0"/>
          <w:numId w:val="2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914848" w:rsidRPr="00D92D41" w:rsidRDefault="00914848" w:rsidP="004231AE">
      <w:pPr>
        <w:numPr>
          <w:ilvl w:val="0"/>
          <w:numId w:val="2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914848" w:rsidRPr="00D92D41" w:rsidRDefault="00914848" w:rsidP="004231AE">
      <w:pPr>
        <w:numPr>
          <w:ilvl w:val="0"/>
          <w:numId w:val="22"/>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914848" w:rsidRPr="00D92D41" w:rsidRDefault="00914848" w:rsidP="004231AE">
      <w:pPr>
        <w:numPr>
          <w:ilvl w:val="0"/>
          <w:numId w:val="22"/>
        </w:numPr>
        <w:autoSpaceDE w:val="0"/>
        <w:autoSpaceDN w:val="0"/>
        <w:adjustRightInd w:val="0"/>
        <w:spacing w:line="24" w:lineRule="atLeast"/>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9</w:t>
      </w:r>
    </w:p>
    <w:p w:rsidR="00914848" w:rsidRPr="00D92D41" w:rsidRDefault="00914848" w:rsidP="004231AE">
      <w:pPr>
        <w:numPr>
          <w:ilvl w:val="0"/>
          <w:numId w:val="24"/>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914848" w:rsidRPr="00D92D41" w:rsidRDefault="00914848" w:rsidP="004231AE">
      <w:pPr>
        <w:pStyle w:val="BodyTextIndent"/>
        <w:numPr>
          <w:ilvl w:val="0"/>
          <w:numId w:val="24"/>
        </w:numPr>
        <w:spacing w:line="24" w:lineRule="atLeast"/>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914848" w:rsidRPr="00D92D41" w:rsidRDefault="00914848" w:rsidP="004231AE">
      <w:pPr>
        <w:pStyle w:val="BodyTextIndent"/>
        <w:widowControl w:val="0"/>
        <w:numPr>
          <w:ilvl w:val="0"/>
          <w:numId w:val="25"/>
        </w:numPr>
        <w:tabs>
          <w:tab w:val="left" w:pos="284"/>
        </w:tabs>
        <w:suppressAutoHyphens/>
        <w:spacing w:line="24" w:lineRule="atLeast"/>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914848" w:rsidRPr="00D92D41" w:rsidRDefault="00914848" w:rsidP="004231AE">
      <w:pPr>
        <w:pStyle w:val="BodyTextIndent"/>
        <w:numPr>
          <w:ilvl w:val="0"/>
          <w:numId w:val="25"/>
        </w:numPr>
        <w:tabs>
          <w:tab w:val="left" w:pos="426"/>
        </w:tabs>
        <w:spacing w:line="24" w:lineRule="atLeast"/>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914848" w:rsidRPr="00D92D41" w:rsidRDefault="00914848" w:rsidP="004231AE">
      <w:pPr>
        <w:pStyle w:val="BodyTextIndent"/>
        <w:numPr>
          <w:ilvl w:val="0"/>
          <w:numId w:val="25"/>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914848" w:rsidRPr="00D92D41" w:rsidRDefault="00914848" w:rsidP="004231AE">
      <w:pPr>
        <w:numPr>
          <w:ilvl w:val="0"/>
          <w:numId w:val="25"/>
        </w:numPr>
        <w:tabs>
          <w:tab w:val="left" w:pos="426"/>
        </w:tabs>
        <w:spacing w:line="24" w:lineRule="atLeast"/>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914848" w:rsidRPr="00D92D41" w:rsidRDefault="00914848" w:rsidP="004231AE">
      <w:pPr>
        <w:numPr>
          <w:ilvl w:val="1"/>
          <w:numId w:val="26"/>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914848" w:rsidRPr="00D92D41" w:rsidRDefault="00914848" w:rsidP="004231AE">
      <w:pPr>
        <w:numPr>
          <w:ilvl w:val="1"/>
          <w:numId w:val="26"/>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914848" w:rsidRPr="00D92D41" w:rsidRDefault="00914848" w:rsidP="004231AE">
      <w:pPr>
        <w:numPr>
          <w:ilvl w:val="1"/>
          <w:numId w:val="26"/>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914848" w:rsidRPr="00D92D41" w:rsidRDefault="00914848" w:rsidP="004231AE">
      <w:pPr>
        <w:numPr>
          <w:ilvl w:val="1"/>
          <w:numId w:val="26"/>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914848" w:rsidRPr="00D92D41" w:rsidRDefault="00914848" w:rsidP="004231AE">
      <w:pPr>
        <w:numPr>
          <w:ilvl w:val="1"/>
          <w:numId w:val="26"/>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914848" w:rsidRPr="00D92D41" w:rsidRDefault="00914848" w:rsidP="004231AE">
      <w:pPr>
        <w:numPr>
          <w:ilvl w:val="1"/>
          <w:numId w:val="26"/>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inne wydarzenia losowe;</w:t>
      </w:r>
    </w:p>
    <w:p w:rsidR="00914848" w:rsidRPr="00D92D41" w:rsidRDefault="00914848" w:rsidP="004231AE">
      <w:pPr>
        <w:pStyle w:val="BodyTextIndent"/>
        <w:numPr>
          <w:ilvl w:val="0"/>
          <w:numId w:val="25"/>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914848" w:rsidRPr="00D92D41" w:rsidRDefault="00914848" w:rsidP="004231AE">
      <w:pPr>
        <w:pStyle w:val="BodyTextIndent"/>
        <w:numPr>
          <w:ilvl w:val="0"/>
          <w:numId w:val="25"/>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914848" w:rsidRPr="00D92D41" w:rsidRDefault="00914848" w:rsidP="004231AE">
      <w:pPr>
        <w:numPr>
          <w:ilvl w:val="0"/>
          <w:numId w:val="24"/>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914848" w:rsidRPr="00D92D41" w:rsidRDefault="00914848" w:rsidP="004231AE">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914848" w:rsidRPr="00D92D41" w:rsidRDefault="00914848" w:rsidP="004231AE">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914848" w:rsidRPr="00D92D41" w:rsidRDefault="00914848" w:rsidP="004231AE">
      <w:pPr>
        <w:numPr>
          <w:ilvl w:val="0"/>
          <w:numId w:val="27"/>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914848" w:rsidRPr="00D92D41" w:rsidRDefault="00914848" w:rsidP="009E2DD0">
      <w:pPr>
        <w:autoSpaceDE w:val="0"/>
        <w:autoSpaceDN w:val="0"/>
        <w:adjustRightInd w:val="0"/>
        <w:spacing w:line="24" w:lineRule="atLeast"/>
        <w:rPr>
          <w:rFonts w:ascii="Tahoma" w:hAnsi="Tahoma" w:cs="Tahoma"/>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Osoby odpowiedzialne za realizacje </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10</w:t>
      </w:r>
    </w:p>
    <w:p w:rsidR="00914848" w:rsidRPr="00D92D41" w:rsidRDefault="00914848" w:rsidP="004231AE">
      <w:pPr>
        <w:numPr>
          <w:ilvl w:val="0"/>
          <w:numId w:val="2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914848" w:rsidRPr="00D92D41" w:rsidRDefault="00914848" w:rsidP="004231AE">
      <w:pPr>
        <w:numPr>
          <w:ilvl w:val="0"/>
          <w:numId w:val="2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914848" w:rsidRPr="00D92D41" w:rsidRDefault="00914848" w:rsidP="004231AE">
      <w:pPr>
        <w:numPr>
          <w:ilvl w:val="0"/>
          <w:numId w:val="2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914848" w:rsidRPr="00D92D41" w:rsidRDefault="00914848" w:rsidP="004231AE">
      <w:pPr>
        <w:numPr>
          <w:ilvl w:val="0"/>
          <w:numId w:val="2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914848" w:rsidRPr="00D92D41" w:rsidRDefault="00914848" w:rsidP="009E2DD0">
      <w:pPr>
        <w:autoSpaceDE w:val="0"/>
        <w:autoSpaceDN w:val="0"/>
        <w:adjustRightInd w:val="0"/>
        <w:spacing w:line="24" w:lineRule="atLeast"/>
        <w:ind w:left="360" w:hanging="360"/>
        <w:jc w:val="both"/>
        <w:rPr>
          <w:rFonts w:ascii="Tahoma" w:hAnsi="Tahoma" w:cs="Tahoma"/>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11</w:t>
      </w:r>
    </w:p>
    <w:p w:rsidR="00914848" w:rsidRPr="00D92D41" w:rsidRDefault="00914848" w:rsidP="009E2DD0">
      <w:p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914848" w:rsidRPr="00D92D41" w:rsidRDefault="00914848" w:rsidP="009E2DD0">
      <w:pPr>
        <w:autoSpaceDE w:val="0"/>
        <w:autoSpaceDN w:val="0"/>
        <w:adjustRightInd w:val="0"/>
        <w:spacing w:line="24" w:lineRule="atLeast"/>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12</w:t>
      </w:r>
    </w:p>
    <w:p w:rsidR="00914848" w:rsidRPr="00D92D41" w:rsidRDefault="00914848"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914848" w:rsidRPr="00D92D41" w:rsidRDefault="00914848"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914848" w:rsidRPr="00D92D41" w:rsidRDefault="00914848"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914848" w:rsidRDefault="00914848" w:rsidP="009E2DD0">
      <w:pPr>
        <w:autoSpaceDE w:val="0"/>
        <w:autoSpaceDN w:val="0"/>
        <w:adjustRightInd w:val="0"/>
        <w:spacing w:line="24" w:lineRule="atLeast"/>
        <w:jc w:val="center"/>
        <w:rPr>
          <w:rFonts w:ascii="Tahoma" w:hAnsi="Tahoma" w:cs="Tahoma"/>
          <w:b/>
          <w:sz w:val="22"/>
          <w:szCs w:val="22"/>
        </w:rPr>
      </w:pPr>
    </w:p>
    <w:p w:rsidR="00914848" w:rsidRDefault="00914848" w:rsidP="009E2DD0">
      <w:pPr>
        <w:autoSpaceDE w:val="0"/>
        <w:autoSpaceDN w:val="0"/>
        <w:adjustRightInd w:val="0"/>
        <w:spacing w:line="24" w:lineRule="atLeast"/>
        <w:jc w:val="center"/>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13</w:t>
      </w:r>
    </w:p>
    <w:p w:rsidR="00914848" w:rsidRPr="00D92D41" w:rsidRDefault="00914848"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ustanawia kierownika budowy.</w:t>
      </w:r>
    </w:p>
    <w:p w:rsidR="00914848" w:rsidRPr="00D92D41" w:rsidRDefault="00914848"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wskazane w ust. 1 będą działać w granicach umocowania określonego w ustawie Prawo budowlane.</w:t>
      </w:r>
    </w:p>
    <w:p w:rsidR="00914848" w:rsidRPr="00D92D41" w:rsidRDefault="00914848" w:rsidP="009E2DD0">
      <w:pPr>
        <w:autoSpaceDE w:val="0"/>
        <w:autoSpaceDN w:val="0"/>
        <w:adjustRightInd w:val="0"/>
        <w:spacing w:line="24" w:lineRule="atLeast"/>
        <w:ind w:left="360" w:hanging="360"/>
        <w:jc w:val="center"/>
        <w:rPr>
          <w:rFonts w:ascii="Tahoma" w:hAnsi="Tahoma" w:cs="Tahoma"/>
          <w:b/>
          <w:sz w:val="22"/>
          <w:szCs w:val="22"/>
        </w:rPr>
      </w:pPr>
      <w:r w:rsidRPr="00D92D41">
        <w:rPr>
          <w:rFonts w:ascii="Tahoma" w:hAnsi="Tahoma" w:cs="Tahoma"/>
          <w:b/>
          <w:sz w:val="22"/>
          <w:szCs w:val="22"/>
        </w:rPr>
        <w:t>Czynności odbiorowe</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14</w:t>
      </w:r>
    </w:p>
    <w:p w:rsidR="00914848" w:rsidRDefault="00914848" w:rsidP="004231AE">
      <w:pPr>
        <w:numPr>
          <w:ilvl w:val="0"/>
          <w:numId w:val="7"/>
        </w:numPr>
        <w:spacing w:line="24" w:lineRule="atLeast"/>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914848" w:rsidRPr="00D92D41" w:rsidRDefault="00914848" w:rsidP="004231AE">
      <w:pPr>
        <w:numPr>
          <w:ilvl w:val="0"/>
          <w:numId w:val="31"/>
        </w:numPr>
        <w:spacing w:line="24" w:lineRule="atLeast"/>
        <w:jc w:val="both"/>
        <w:rPr>
          <w:rFonts w:ascii="Tahoma" w:hAnsi="Tahoma" w:cs="Tahoma"/>
          <w:sz w:val="22"/>
          <w:szCs w:val="22"/>
        </w:rPr>
      </w:pPr>
      <w:r w:rsidRPr="00D92D41">
        <w:rPr>
          <w:rFonts w:ascii="Tahoma" w:hAnsi="Tahoma" w:cs="Tahoma"/>
          <w:sz w:val="22"/>
          <w:szCs w:val="22"/>
        </w:rPr>
        <w:t>inwenta</w:t>
      </w:r>
      <w:r>
        <w:rPr>
          <w:rFonts w:ascii="Tahoma" w:hAnsi="Tahoma" w:cs="Tahoma"/>
          <w:sz w:val="22"/>
          <w:szCs w:val="22"/>
        </w:rPr>
        <w:t xml:space="preserve">ryzację geodezyjną powykonawczą </w:t>
      </w:r>
      <w:r w:rsidRPr="004231AE">
        <w:rPr>
          <w:rFonts w:ascii="Tahoma" w:hAnsi="Tahoma" w:cs="Tahoma"/>
          <w:sz w:val="22"/>
          <w:szCs w:val="22"/>
        </w:rPr>
        <w:t>z pieczęcią potwierdzającą wpis do ewidencji materiałów państwowego zasobu geodezyjnego i kartograficznego,</w:t>
      </w:r>
    </w:p>
    <w:p w:rsidR="00914848" w:rsidRPr="00D92D41" w:rsidRDefault="00914848" w:rsidP="004231AE">
      <w:pPr>
        <w:numPr>
          <w:ilvl w:val="0"/>
          <w:numId w:val="31"/>
        </w:numPr>
        <w:spacing w:line="24" w:lineRule="atLeast"/>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914848" w:rsidRPr="00D92D41" w:rsidRDefault="00914848" w:rsidP="004231AE">
      <w:pPr>
        <w:numPr>
          <w:ilvl w:val="0"/>
          <w:numId w:val="31"/>
        </w:numPr>
        <w:spacing w:line="24" w:lineRule="atLeast"/>
        <w:jc w:val="both"/>
        <w:rPr>
          <w:rFonts w:ascii="Tahoma" w:hAnsi="Tahoma" w:cs="Tahoma"/>
          <w:sz w:val="22"/>
          <w:szCs w:val="22"/>
        </w:rPr>
      </w:pPr>
      <w:r w:rsidRPr="00D92D41">
        <w:rPr>
          <w:rFonts w:ascii="Tahoma" w:hAnsi="Tahoma" w:cs="Tahoma"/>
          <w:sz w:val="22"/>
          <w:szCs w:val="22"/>
        </w:rPr>
        <w:t>wyniki badań laboratoryjnych,</w:t>
      </w:r>
    </w:p>
    <w:p w:rsidR="00914848" w:rsidRPr="00D92D41" w:rsidRDefault="00914848" w:rsidP="004231AE">
      <w:pPr>
        <w:numPr>
          <w:ilvl w:val="0"/>
          <w:numId w:val="31"/>
        </w:numPr>
        <w:spacing w:line="24" w:lineRule="atLeast"/>
        <w:jc w:val="both"/>
        <w:rPr>
          <w:rFonts w:ascii="Tahoma" w:hAnsi="Tahoma" w:cs="Tahoma"/>
          <w:sz w:val="22"/>
          <w:szCs w:val="22"/>
        </w:rPr>
      </w:pPr>
      <w:r w:rsidRPr="00D92D41">
        <w:rPr>
          <w:rFonts w:ascii="Tahoma" w:hAnsi="Tahoma" w:cs="Tahoma"/>
          <w:sz w:val="22"/>
          <w:szCs w:val="22"/>
        </w:rPr>
        <w:t>oświadczenie kierownika budowy o zgodności wykonanych prac z projektem budowlanym oraz o  uporządkowaniu placu budowy i terenów przyległych,</w:t>
      </w:r>
    </w:p>
    <w:p w:rsidR="00914848" w:rsidRPr="00D92D41" w:rsidRDefault="00914848" w:rsidP="004231AE">
      <w:pPr>
        <w:numPr>
          <w:ilvl w:val="0"/>
          <w:numId w:val="31"/>
        </w:numPr>
        <w:spacing w:line="24" w:lineRule="atLeast"/>
        <w:jc w:val="both"/>
        <w:rPr>
          <w:rFonts w:ascii="Tahoma" w:hAnsi="Tahoma" w:cs="Tahoma"/>
          <w:sz w:val="22"/>
          <w:szCs w:val="22"/>
        </w:rPr>
      </w:pPr>
      <w:r w:rsidRPr="00D92D41">
        <w:rPr>
          <w:rFonts w:ascii="Tahoma" w:hAnsi="Tahoma" w:cs="Tahoma"/>
          <w:sz w:val="22"/>
          <w:szCs w:val="22"/>
        </w:rPr>
        <w:t>oryginał dziennika budowy,</w:t>
      </w:r>
    </w:p>
    <w:p w:rsidR="00914848" w:rsidRPr="00D92D41" w:rsidRDefault="00914848" w:rsidP="004231AE">
      <w:pPr>
        <w:numPr>
          <w:ilvl w:val="0"/>
          <w:numId w:val="31"/>
        </w:numPr>
        <w:spacing w:line="24" w:lineRule="atLeast"/>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914848" w:rsidRPr="00D92D41" w:rsidRDefault="00914848" w:rsidP="004231AE">
      <w:pPr>
        <w:numPr>
          <w:ilvl w:val="0"/>
          <w:numId w:val="31"/>
        </w:numPr>
        <w:spacing w:line="24" w:lineRule="atLeast"/>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914848" w:rsidRPr="00D92D41" w:rsidRDefault="00914848" w:rsidP="004231AE">
      <w:pPr>
        <w:numPr>
          <w:ilvl w:val="0"/>
          <w:numId w:val="7"/>
        </w:numPr>
        <w:spacing w:line="24" w:lineRule="atLeast"/>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914848" w:rsidRPr="00D92D41" w:rsidRDefault="00914848" w:rsidP="004231AE">
      <w:pPr>
        <w:numPr>
          <w:ilvl w:val="0"/>
          <w:numId w:val="8"/>
        </w:numPr>
        <w:spacing w:line="24" w:lineRule="atLeast"/>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914848" w:rsidRPr="00D92D41" w:rsidRDefault="00914848" w:rsidP="004231AE">
      <w:pPr>
        <w:numPr>
          <w:ilvl w:val="0"/>
          <w:numId w:val="8"/>
        </w:numPr>
        <w:spacing w:line="24" w:lineRule="atLeast"/>
        <w:jc w:val="both"/>
        <w:rPr>
          <w:rFonts w:ascii="Tahoma" w:hAnsi="Tahoma" w:cs="Tahoma"/>
          <w:sz w:val="22"/>
          <w:szCs w:val="22"/>
        </w:rPr>
      </w:pPr>
      <w:r w:rsidRPr="00D92D41">
        <w:rPr>
          <w:rFonts w:ascii="Tahoma" w:hAnsi="Tahoma" w:cs="Tahoma"/>
          <w:sz w:val="22"/>
          <w:szCs w:val="22"/>
        </w:rPr>
        <w:t>gdy wady nie nadają się do usunięcia, to Zamawiający może:</w:t>
      </w:r>
    </w:p>
    <w:p w:rsidR="00914848" w:rsidRPr="00D92D41" w:rsidRDefault="00914848"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914848" w:rsidRPr="00D92D41" w:rsidRDefault="00914848" w:rsidP="004231AE">
      <w:pPr>
        <w:numPr>
          <w:ilvl w:val="0"/>
          <w:numId w:val="9"/>
        </w:numPr>
        <w:spacing w:line="24" w:lineRule="atLeast"/>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914848" w:rsidRPr="00D92D41" w:rsidRDefault="00914848" w:rsidP="004231AE">
      <w:pPr>
        <w:numPr>
          <w:ilvl w:val="0"/>
          <w:numId w:val="7"/>
        </w:numPr>
        <w:spacing w:line="24" w:lineRule="atLeast"/>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914848" w:rsidRPr="00D92D41" w:rsidRDefault="00914848" w:rsidP="004231AE">
      <w:pPr>
        <w:numPr>
          <w:ilvl w:val="0"/>
          <w:numId w:val="7"/>
        </w:numPr>
        <w:spacing w:line="24" w:lineRule="atLeast"/>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914848" w:rsidRPr="00D92D41" w:rsidRDefault="00914848" w:rsidP="004231AE">
      <w:pPr>
        <w:numPr>
          <w:ilvl w:val="0"/>
          <w:numId w:val="7"/>
        </w:numPr>
        <w:spacing w:line="24" w:lineRule="atLeast"/>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914848" w:rsidRPr="00D92D41" w:rsidRDefault="00914848" w:rsidP="004231AE">
      <w:pPr>
        <w:numPr>
          <w:ilvl w:val="0"/>
          <w:numId w:val="7"/>
        </w:numPr>
        <w:spacing w:line="24" w:lineRule="atLeast"/>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Kary umowne</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15</w:t>
      </w:r>
    </w:p>
    <w:p w:rsidR="00914848" w:rsidRPr="00D92D41" w:rsidRDefault="00914848"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914848" w:rsidRPr="00D92D41" w:rsidRDefault="00914848" w:rsidP="004231AE">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914848" w:rsidRPr="00D92D41" w:rsidRDefault="00914848" w:rsidP="004231AE">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914848" w:rsidRDefault="00914848" w:rsidP="004231AE">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914848" w:rsidRPr="00291236" w:rsidRDefault="00914848" w:rsidP="004231AE">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914848" w:rsidRPr="00291236" w:rsidRDefault="00914848" w:rsidP="004231AE">
      <w:pPr>
        <w:numPr>
          <w:ilvl w:val="0"/>
          <w:numId w:val="33"/>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914848" w:rsidRPr="00D92D41" w:rsidRDefault="00914848" w:rsidP="004231AE">
      <w:pPr>
        <w:numPr>
          <w:ilvl w:val="0"/>
          <w:numId w:val="33"/>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914848" w:rsidRPr="00D92D41" w:rsidRDefault="00914848" w:rsidP="004231AE">
      <w:pPr>
        <w:numPr>
          <w:ilvl w:val="0"/>
          <w:numId w:val="33"/>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914848" w:rsidRPr="00D92D41" w:rsidRDefault="00914848"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914848" w:rsidRPr="00D92D41" w:rsidRDefault="00914848"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914848" w:rsidRPr="00D92D41" w:rsidRDefault="00914848" w:rsidP="004231AE">
      <w:pPr>
        <w:numPr>
          <w:ilvl w:val="0"/>
          <w:numId w:val="34"/>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914848" w:rsidRPr="00D92D41" w:rsidRDefault="00914848"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914848" w:rsidRPr="00D92D41" w:rsidRDefault="00914848" w:rsidP="004231AE">
      <w:pPr>
        <w:numPr>
          <w:ilvl w:val="0"/>
          <w:numId w:val="32"/>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 16  </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Podwykonawstwo (jeżeli dotyczy)</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914848" w:rsidRPr="00D92D41" w:rsidRDefault="00914848" w:rsidP="004231AE">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914848" w:rsidRPr="00D92D41" w:rsidRDefault="00914848"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914848" w:rsidRPr="00D92D41" w:rsidRDefault="00914848" w:rsidP="004231AE">
      <w:pPr>
        <w:numPr>
          <w:ilvl w:val="0"/>
          <w:numId w:val="36"/>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914848" w:rsidRPr="00D92D41" w:rsidRDefault="00914848"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914848" w:rsidRPr="00D92D41" w:rsidRDefault="00914848" w:rsidP="004231AE">
      <w:pPr>
        <w:numPr>
          <w:ilvl w:val="0"/>
          <w:numId w:val="37"/>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914848" w:rsidRPr="00D92D41" w:rsidRDefault="00914848" w:rsidP="004231AE">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914848" w:rsidRPr="00D92D41" w:rsidRDefault="00914848" w:rsidP="004231AE">
      <w:pPr>
        <w:numPr>
          <w:ilvl w:val="0"/>
          <w:numId w:val="38"/>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914848" w:rsidRPr="0056322F" w:rsidRDefault="00914848" w:rsidP="004231AE">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914848" w:rsidRPr="0056322F" w:rsidRDefault="00914848" w:rsidP="004231AE">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914848" w:rsidRPr="0056322F" w:rsidRDefault="00914848" w:rsidP="004231AE">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914848" w:rsidRPr="0056322F" w:rsidRDefault="00914848" w:rsidP="004231AE">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914848" w:rsidRPr="0056322F" w:rsidRDefault="00914848" w:rsidP="004231AE">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914848" w:rsidRPr="0056322F" w:rsidRDefault="00914848" w:rsidP="004231AE">
      <w:pPr>
        <w:numPr>
          <w:ilvl w:val="0"/>
          <w:numId w:val="35"/>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914848" w:rsidRPr="00D92D41" w:rsidRDefault="00914848"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914848" w:rsidRPr="0043355A" w:rsidRDefault="00914848" w:rsidP="004231AE">
      <w:pPr>
        <w:numPr>
          <w:ilvl w:val="0"/>
          <w:numId w:val="35"/>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914848" w:rsidRDefault="00914848" w:rsidP="009E2DD0">
      <w:pPr>
        <w:autoSpaceDE w:val="0"/>
        <w:autoSpaceDN w:val="0"/>
        <w:adjustRightInd w:val="0"/>
        <w:spacing w:line="24" w:lineRule="atLeast"/>
        <w:jc w:val="center"/>
        <w:rPr>
          <w:rFonts w:ascii="Tahoma" w:hAnsi="Tahoma" w:cs="Tahoma"/>
          <w:b/>
          <w:sz w:val="22"/>
          <w:szCs w:val="22"/>
        </w:rPr>
      </w:pPr>
    </w:p>
    <w:p w:rsidR="00914848" w:rsidRPr="00D92D41" w:rsidRDefault="00914848"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17</w:t>
      </w:r>
    </w:p>
    <w:p w:rsidR="00914848" w:rsidRPr="00D92D41" w:rsidRDefault="00914848" w:rsidP="004231AE">
      <w:pPr>
        <w:numPr>
          <w:ilvl w:val="0"/>
          <w:numId w:val="3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914848" w:rsidRPr="00D92D41" w:rsidRDefault="00914848" w:rsidP="004231AE">
      <w:pPr>
        <w:numPr>
          <w:ilvl w:val="0"/>
          <w:numId w:val="3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914848" w:rsidRPr="00D92D41" w:rsidRDefault="00914848" w:rsidP="004231AE">
      <w:pPr>
        <w:numPr>
          <w:ilvl w:val="0"/>
          <w:numId w:val="3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914848" w:rsidRPr="00D92D41" w:rsidRDefault="00914848" w:rsidP="009E2DD0">
      <w:pPr>
        <w:autoSpaceDE w:val="0"/>
        <w:autoSpaceDN w:val="0"/>
        <w:adjustRightInd w:val="0"/>
        <w:spacing w:line="24" w:lineRule="atLeast"/>
        <w:jc w:val="center"/>
        <w:rPr>
          <w:rFonts w:ascii="Tahoma" w:hAnsi="Tahoma" w:cs="Tahoma"/>
          <w:b/>
          <w:sz w:val="22"/>
          <w:szCs w:val="22"/>
        </w:rPr>
      </w:pP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xml:space="preserve">Udzielona gwarancja i rękojmia </w:t>
      </w: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18</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Bieg okresu gwarancji rozpoczyna się:</w:t>
      </w:r>
    </w:p>
    <w:p w:rsidR="00914848" w:rsidRPr="009A71CB" w:rsidRDefault="00914848" w:rsidP="004231AE">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914848" w:rsidRPr="009A71CB" w:rsidRDefault="00914848" w:rsidP="004231AE">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dla wymienianych materiałów i urządzeń z dniem ich wymiany,</w:t>
      </w:r>
    </w:p>
    <w:p w:rsidR="00914848" w:rsidRPr="009A71CB" w:rsidRDefault="00914848" w:rsidP="004231AE">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914848" w:rsidRPr="009A71CB" w:rsidRDefault="00914848" w:rsidP="004231AE">
      <w:pPr>
        <w:numPr>
          <w:ilvl w:val="0"/>
          <w:numId w:val="40"/>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914848" w:rsidRPr="009A71CB" w:rsidRDefault="00914848" w:rsidP="004D22C5">
      <w:pPr>
        <w:autoSpaceDE w:val="0"/>
        <w:autoSpaceDN w:val="0"/>
        <w:adjustRightInd w:val="0"/>
        <w:spacing w:line="24" w:lineRule="atLeast"/>
        <w:ind w:hanging="360"/>
        <w:jc w:val="both"/>
        <w:rPr>
          <w:rFonts w:ascii="Tahoma" w:hAnsi="Tahoma" w:cs="Tahoma"/>
          <w:sz w:val="22"/>
          <w:szCs w:val="22"/>
        </w:rPr>
      </w:pP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Zabezpieczenie należytego wykonania</w:t>
      </w: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19</w:t>
      </w:r>
    </w:p>
    <w:p w:rsidR="00914848" w:rsidRPr="009A71CB" w:rsidRDefault="00914848"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p>
    <w:p w:rsidR="00914848" w:rsidRPr="009A71CB" w:rsidRDefault="00914848"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914848" w:rsidRPr="009A71CB" w:rsidRDefault="00914848"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914848" w:rsidRPr="009A71CB" w:rsidRDefault="00914848"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914848" w:rsidRPr="009A71CB" w:rsidRDefault="00914848"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914848" w:rsidRPr="009A71CB" w:rsidRDefault="00914848"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914848" w:rsidRPr="009A71CB" w:rsidRDefault="00914848"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914848" w:rsidRPr="009A71CB" w:rsidRDefault="00914848"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914848" w:rsidRPr="009A71CB" w:rsidRDefault="00914848" w:rsidP="009E2DD0">
      <w:pPr>
        <w:autoSpaceDE w:val="0"/>
        <w:autoSpaceDN w:val="0"/>
        <w:adjustRightInd w:val="0"/>
        <w:spacing w:line="24" w:lineRule="atLeast"/>
        <w:jc w:val="center"/>
        <w:rPr>
          <w:rFonts w:ascii="Tahoma" w:hAnsi="Tahoma" w:cs="Tahoma"/>
          <w:sz w:val="22"/>
          <w:szCs w:val="22"/>
        </w:rPr>
      </w:pP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Odstąpienie od umowy</w:t>
      </w: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20</w:t>
      </w:r>
    </w:p>
    <w:p w:rsidR="00914848" w:rsidRPr="009A71CB" w:rsidRDefault="00914848"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914848" w:rsidRPr="009A71CB" w:rsidRDefault="00914848"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914848" w:rsidRPr="009A71CB" w:rsidRDefault="00914848"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914848" w:rsidRPr="009A71CB" w:rsidRDefault="00914848"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914848" w:rsidRPr="009A71CB" w:rsidRDefault="00914848"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914848" w:rsidRPr="009A71CB" w:rsidRDefault="00914848"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914848" w:rsidRPr="009A71CB" w:rsidRDefault="00914848"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914848" w:rsidRPr="009A71CB" w:rsidRDefault="00914848"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914848" w:rsidRPr="009A71CB" w:rsidRDefault="00914848"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914848" w:rsidRPr="009A71CB" w:rsidRDefault="00914848"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914848" w:rsidRPr="009A71CB" w:rsidRDefault="00914848"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914848" w:rsidRPr="009A71CB" w:rsidRDefault="00914848"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914848" w:rsidRPr="009A71CB" w:rsidRDefault="00914848" w:rsidP="009E2DD0">
      <w:pPr>
        <w:autoSpaceDE w:val="0"/>
        <w:autoSpaceDN w:val="0"/>
        <w:adjustRightInd w:val="0"/>
        <w:spacing w:line="24" w:lineRule="atLeast"/>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21</w:t>
      </w:r>
    </w:p>
    <w:p w:rsidR="00914848" w:rsidRPr="009A71CB" w:rsidRDefault="00914848"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914848" w:rsidRPr="009A71CB" w:rsidRDefault="00914848"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Ubezpieczeniu podlegają w szczególności:</w:t>
      </w:r>
    </w:p>
    <w:p w:rsidR="00914848" w:rsidRPr="009A71CB" w:rsidRDefault="00914848"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914848" w:rsidRPr="009A71CB" w:rsidRDefault="00914848" w:rsidP="004231AE">
      <w:pPr>
        <w:numPr>
          <w:ilvl w:val="0"/>
          <w:numId w:val="4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914848" w:rsidRPr="009A71CB" w:rsidRDefault="00914848"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914848" w:rsidRPr="009A71CB" w:rsidRDefault="00914848"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914848" w:rsidRPr="009A71CB" w:rsidRDefault="00914848" w:rsidP="009E2DD0">
      <w:pPr>
        <w:autoSpaceDE w:val="0"/>
        <w:autoSpaceDN w:val="0"/>
        <w:adjustRightInd w:val="0"/>
        <w:spacing w:line="24" w:lineRule="atLeast"/>
        <w:ind w:left="360" w:hanging="360"/>
        <w:jc w:val="both"/>
        <w:rPr>
          <w:rFonts w:ascii="Tahoma" w:hAnsi="Tahoma" w:cs="Tahoma"/>
          <w:sz w:val="22"/>
          <w:szCs w:val="22"/>
        </w:rPr>
      </w:pP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22</w:t>
      </w:r>
    </w:p>
    <w:p w:rsidR="00914848" w:rsidRPr="004231AE" w:rsidRDefault="00914848" w:rsidP="004231AE">
      <w:pPr>
        <w:numPr>
          <w:ilvl w:val="0"/>
          <w:numId w:val="50"/>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4231AE">
        <w:rPr>
          <w:rFonts w:ascii="Tahoma" w:hAnsi="Tahoma" w:cs="Tahoma"/>
          <w:snapToGrid w:val="0"/>
          <w:sz w:val="22"/>
          <w:szCs w:val="22"/>
        </w:rPr>
        <w:t>Nr OPZ.271.8.2017.</w:t>
      </w:r>
    </w:p>
    <w:p w:rsidR="00914848" w:rsidRPr="009A71CB" w:rsidRDefault="00914848"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914848" w:rsidRPr="009A71CB" w:rsidRDefault="00914848" w:rsidP="004231AE">
      <w:pPr>
        <w:numPr>
          <w:ilvl w:val="0"/>
          <w:numId w:val="5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914848" w:rsidRPr="009A71CB" w:rsidRDefault="00914848" w:rsidP="009E2DD0">
      <w:pPr>
        <w:autoSpaceDE w:val="0"/>
        <w:autoSpaceDN w:val="0"/>
        <w:adjustRightInd w:val="0"/>
        <w:spacing w:line="24" w:lineRule="atLeast"/>
        <w:jc w:val="center"/>
        <w:rPr>
          <w:rFonts w:ascii="Tahoma" w:hAnsi="Tahoma" w:cs="Tahoma"/>
          <w:b/>
          <w:sz w:val="22"/>
          <w:szCs w:val="22"/>
        </w:rPr>
      </w:pPr>
    </w:p>
    <w:p w:rsidR="00914848" w:rsidRPr="009A71CB" w:rsidRDefault="00914848"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23</w:t>
      </w:r>
    </w:p>
    <w:p w:rsidR="00914848" w:rsidRPr="009A71CB" w:rsidRDefault="00914848"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Umowę niniejszą sporządzono w 3 jednobrzmiących egzemplarzach, 2 egzemplarze dla Zamawiającego i 1 egzemplarz dla Wykonawcy.</w:t>
      </w:r>
    </w:p>
    <w:p w:rsidR="00914848" w:rsidRPr="009A71CB" w:rsidRDefault="00914848" w:rsidP="004231AE">
      <w:pPr>
        <w:numPr>
          <w:ilvl w:val="0"/>
          <w:numId w:val="5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Umowa niniejsza zawiera ………… ponumerowanych i parafowanych stron.</w:t>
      </w:r>
    </w:p>
    <w:p w:rsidR="00914848" w:rsidRPr="009A71CB" w:rsidRDefault="00914848" w:rsidP="009E2DD0">
      <w:pPr>
        <w:autoSpaceDE w:val="0"/>
        <w:autoSpaceDN w:val="0"/>
        <w:adjustRightInd w:val="0"/>
        <w:spacing w:line="24" w:lineRule="atLeast"/>
        <w:rPr>
          <w:rFonts w:ascii="Tahoma" w:hAnsi="Tahoma" w:cs="Tahoma"/>
          <w:b/>
          <w:sz w:val="22"/>
          <w:szCs w:val="22"/>
        </w:rPr>
      </w:pPr>
    </w:p>
    <w:p w:rsidR="00914848" w:rsidRDefault="00914848" w:rsidP="00110163">
      <w:pPr>
        <w:pStyle w:val="Heading9"/>
        <w:ind w:left="0"/>
        <w:rPr>
          <w:rFonts w:ascii="Tahoma" w:hAnsi="Tahoma" w:cs="Tahoma"/>
          <w:i w:val="0"/>
          <w:sz w:val="18"/>
          <w:szCs w:val="18"/>
        </w:rPr>
      </w:pPr>
      <w:r>
        <w:rPr>
          <w:rFonts w:ascii="Tahoma" w:hAnsi="Tahoma" w:cs="Tahoma"/>
          <w:i w:val="0"/>
          <w:sz w:val="18"/>
          <w:szCs w:val="18"/>
        </w:rPr>
        <w:t>Sporządził:</w:t>
      </w:r>
    </w:p>
    <w:p w:rsidR="00914848" w:rsidRDefault="00914848" w:rsidP="00110163">
      <w:pPr>
        <w:pStyle w:val="NormalIndent"/>
        <w:ind w:left="0"/>
        <w:rPr>
          <w:rFonts w:ascii="Tahoma" w:hAnsi="Tahoma" w:cs="Tahoma"/>
          <w:sz w:val="18"/>
          <w:szCs w:val="18"/>
        </w:rPr>
      </w:pPr>
      <w:r>
        <w:rPr>
          <w:rFonts w:ascii="Tahoma" w:hAnsi="Tahoma" w:cs="Tahoma"/>
          <w:sz w:val="18"/>
          <w:szCs w:val="18"/>
        </w:rPr>
        <w:t>Grzegorz Woźniak, Mirosław Kuchciński</w:t>
      </w:r>
    </w:p>
    <w:p w:rsidR="00914848" w:rsidRDefault="00914848" w:rsidP="00110163">
      <w:pPr>
        <w:pStyle w:val="NormalIndent"/>
        <w:ind w:left="0"/>
        <w:rPr>
          <w:rFonts w:ascii="Tahoma" w:hAnsi="Tahoma" w:cs="Tahoma"/>
          <w:sz w:val="18"/>
          <w:szCs w:val="18"/>
        </w:rPr>
      </w:pPr>
      <w:r>
        <w:rPr>
          <w:rFonts w:ascii="Tahoma" w:hAnsi="Tahoma" w:cs="Tahoma"/>
          <w:sz w:val="18"/>
          <w:szCs w:val="18"/>
        </w:rPr>
        <w:t>Sprawdził:</w:t>
      </w:r>
    </w:p>
    <w:p w:rsidR="00914848" w:rsidRDefault="00914848" w:rsidP="00110163">
      <w:pPr>
        <w:pStyle w:val="NormalIndent"/>
        <w:ind w:left="0"/>
        <w:rPr>
          <w:rFonts w:ascii="Tahoma" w:hAnsi="Tahoma" w:cs="Tahoma"/>
          <w:sz w:val="18"/>
          <w:szCs w:val="18"/>
        </w:rPr>
      </w:pPr>
      <w:r>
        <w:rPr>
          <w:rFonts w:ascii="Tahoma" w:hAnsi="Tahoma" w:cs="Tahoma"/>
          <w:sz w:val="18"/>
          <w:szCs w:val="18"/>
        </w:rPr>
        <w:t>Tomasz Wrzosek</w:t>
      </w:r>
    </w:p>
    <w:p w:rsidR="00914848" w:rsidRPr="009A71CB" w:rsidRDefault="00914848" w:rsidP="009E2DD0">
      <w:pPr>
        <w:spacing w:line="24" w:lineRule="atLeast"/>
        <w:jc w:val="both"/>
        <w:rPr>
          <w:rFonts w:ascii="Tahoma" w:hAnsi="Tahoma" w:cs="Tahoma"/>
          <w:b/>
          <w:sz w:val="22"/>
          <w:szCs w:val="22"/>
        </w:rPr>
      </w:pPr>
    </w:p>
    <w:p w:rsidR="00914848" w:rsidRPr="009A71CB" w:rsidRDefault="00914848" w:rsidP="00DF10B1">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914848" w:rsidRPr="005143C4" w:rsidRDefault="00914848" w:rsidP="005143C4">
      <w:pPr>
        <w:pStyle w:val="Heading9"/>
        <w:ind w:left="0"/>
        <w:rPr>
          <w:rFonts w:ascii="Tahoma" w:hAnsi="Tahoma" w:cs="Tahoma"/>
        </w:rPr>
      </w:pPr>
    </w:p>
    <w:sectPr w:rsidR="00914848" w:rsidRPr="005143C4"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848" w:rsidRDefault="00914848">
      <w:r>
        <w:separator/>
      </w:r>
    </w:p>
  </w:endnote>
  <w:endnote w:type="continuationSeparator" w:id="0">
    <w:p w:rsidR="00914848" w:rsidRDefault="009148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848" w:rsidRDefault="00914848"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848" w:rsidRDefault="00914848">
      <w:r>
        <w:separator/>
      </w:r>
    </w:p>
  </w:footnote>
  <w:footnote w:type="continuationSeparator" w:id="0">
    <w:p w:rsidR="00914848" w:rsidRDefault="00914848">
      <w:r>
        <w:continuationSeparator/>
      </w:r>
    </w:p>
  </w:footnote>
  <w:footnote w:id="1">
    <w:p w:rsidR="00914848" w:rsidRDefault="00914848">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848" w:rsidRDefault="00914848">
    <w:pPr>
      <w:pStyle w:val="Header"/>
      <w:framePr w:wrap="around" w:vAnchor="text" w:hAnchor="margin" w:xAlign="center" w:y="1"/>
      <w:rPr>
        <w:rStyle w:val="PageNumber"/>
      </w:rPr>
    </w:pPr>
  </w:p>
  <w:p w:rsidR="00914848" w:rsidRDefault="009148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82A6B88"/>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9">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1">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2">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2">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22"/>
  </w:num>
  <w:num w:numId="6">
    <w:abstractNumId w:val="39"/>
  </w:num>
  <w:num w:numId="7">
    <w:abstractNumId w:val="28"/>
  </w:num>
  <w:num w:numId="8">
    <w:abstractNumId w:val="31"/>
  </w:num>
  <w:num w:numId="9">
    <w:abstractNumId w:val="17"/>
  </w:num>
  <w:num w:numId="10">
    <w:abstractNumId w:val="18"/>
  </w:num>
  <w:num w:numId="11">
    <w:abstractNumId w:val="13"/>
  </w:num>
  <w:num w:numId="12">
    <w:abstractNumId w:val="30"/>
  </w:num>
  <w:num w:numId="13">
    <w:abstractNumId w:val="5"/>
  </w:num>
  <w:num w:numId="14">
    <w:abstractNumId w:val="10"/>
  </w:num>
  <w:num w:numId="15">
    <w:abstractNumId w:val="26"/>
  </w:num>
  <w:num w:numId="16">
    <w:abstractNumId w:val="34"/>
  </w:num>
  <w:num w:numId="17">
    <w:abstractNumId w:val="29"/>
  </w:num>
  <w:num w:numId="18">
    <w:abstractNumId w:val="33"/>
  </w:num>
  <w:num w:numId="19">
    <w:abstractNumId w:val="8"/>
  </w:num>
  <w:num w:numId="20">
    <w:abstractNumId w:val="19"/>
  </w:num>
  <w:num w:numId="21">
    <w:abstractNumId w:val="16"/>
  </w:num>
  <w:num w:numId="22">
    <w:abstractNumId w:val="41"/>
  </w:num>
  <w:num w:numId="23">
    <w:abstractNumId w:val="3"/>
  </w:num>
  <w:num w:numId="24">
    <w:abstractNumId w:val="45"/>
  </w:num>
  <w:num w:numId="25">
    <w:abstractNumId w:val="40"/>
  </w:num>
  <w:num w:numId="26">
    <w:abstractNumId w:val="44"/>
  </w:num>
  <w:num w:numId="27">
    <w:abstractNumId w:val="2"/>
  </w:num>
  <w:num w:numId="28">
    <w:abstractNumId w:val="12"/>
  </w:num>
  <w:num w:numId="29">
    <w:abstractNumId w:val="24"/>
  </w:num>
  <w:num w:numId="30">
    <w:abstractNumId w:val="21"/>
  </w:num>
  <w:num w:numId="31">
    <w:abstractNumId w:val="42"/>
  </w:num>
  <w:num w:numId="32">
    <w:abstractNumId w:val="6"/>
  </w:num>
  <w:num w:numId="33">
    <w:abstractNumId w:val="36"/>
  </w:num>
  <w:num w:numId="34">
    <w:abstractNumId w:val="4"/>
  </w:num>
  <w:num w:numId="35">
    <w:abstractNumId w:val="47"/>
  </w:num>
  <w:num w:numId="36">
    <w:abstractNumId w:val="14"/>
  </w:num>
  <w:num w:numId="37">
    <w:abstractNumId w:val="20"/>
  </w:num>
  <w:num w:numId="38">
    <w:abstractNumId w:val="11"/>
  </w:num>
  <w:num w:numId="39">
    <w:abstractNumId w:val="32"/>
  </w:num>
  <w:num w:numId="40">
    <w:abstractNumId w:val="46"/>
  </w:num>
  <w:num w:numId="41">
    <w:abstractNumId w:val="37"/>
  </w:num>
  <w:num w:numId="42">
    <w:abstractNumId w:val="49"/>
  </w:num>
  <w:num w:numId="43">
    <w:abstractNumId w:val="23"/>
  </w:num>
  <w:num w:numId="44">
    <w:abstractNumId w:val="27"/>
  </w:num>
  <w:num w:numId="45">
    <w:abstractNumId w:val="35"/>
  </w:num>
  <w:num w:numId="46">
    <w:abstractNumId w:val="25"/>
  </w:num>
  <w:num w:numId="47">
    <w:abstractNumId w:val="9"/>
  </w:num>
  <w:num w:numId="48">
    <w:abstractNumId w:val="15"/>
  </w:num>
  <w:num w:numId="49">
    <w:abstractNumId w:val="51"/>
  </w:num>
  <w:num w:numId="50">
    <w:abstractNumId w:val="7"/>
  </w:num>
  <w:num w:numId="51">
    <w:abstractNumId w:val="38"/>
  </w:num>
  <w:num w:numId="52">
    <w:abstractNumId w:val="50"/>
  </w:num>
  <w:num w:numId="53">
    <w:abstractNumId w:val="43"/>
  </w:num>
  <w:num w:numId="54">
    <w:abstractNumId w:val="48"/>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06DE"/>
    <w:rsid w:val="00061908"/>
    <w:rsid w:val="00061A92"/>
    <w:rsid w:val="00062E4A"/>
    <w:rsid w:val="00066242"/>
    <w:rsid w:val="00066AB2"/>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6DD"/>
    <w:rsid w:val="001F3BDD"/>
    <w:rsid w:val="001F6407"/>
    <w:rsid w:val="001F7509"/>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77C9"/>
    <w:rsid w:val="003902D3"/>
    <w:rsid w:val="0039050D"/>
    <w:rsid w:val="0039127C"/>
    <w:rsid w:val="00391B03"/>
    <w:rsid w:val="0039393F"/>
    <w:rsid w:val="003979AB"/>
    <w:rsid w:val="00397CAE"/>
    <w:rsid w:val="003A1C8D"/>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56A1"/>
    <w:rsid w:val="00506850"/>
    <w:rsid w:val="00506B4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71B12"/>
    <w:rsid w:val="0067333A"/>
    <w:rsid w:val="00674328"/>
    <w:rsid w:val="00675266"/>
    <w:rsid w:val="00676FB9"/>
    <w:rsid w:val="00681094"/>
    <w:rsid w:val="00681A7B"/>
    <w:rsid w:val="00682022"/>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CA4"/>
    <w:rsid w:val="007F33BF"/>
    <w:rsid w:val="007F50BD"/>
    <w:rsid w:val="007F6E8B"/>
    <w:rsid w:val="00804725"/>
    <w:rsid w:val="008050F3"/>
    <w:rsid w:val="00805999"/>
    <w:rsid w:val="00807F54"/>
    <w:rsid w:val="00807FC2"/>
    <w:rsid w:val="0081030B"/>
    <w:rsid w:val="008147BE"/>
    <w:rsid w:val="00815AE8"/>
    <w:rsid w:val="00815F82"/>
    <w:rsid w:val="00816142"/>
    <w:rsid w:val="00817606"/>
    <w:rsid w:val="008228B8"/>
    <w:rsid w:val="00825B21"/>
    <w:rsid w:val="0082720A"/>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FBF"/>
    <w:rsid w:val="00A73704"/>
    <w:rsid w:val="00A73A3B"/>
    <w:rsid w:val="00A75844"/>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B4418"/>
    <w:rsid w:val="00AC3F54"/>
    <w:rsid w:val="00AC5B56"/>
    <w:rsid w:val="00AD2B8F"/>
    <w:rsid w:val="00AD2E11"/>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D4D"/>
    <w:rsid w:val="00BC60C1"/>
    <w:rsid w:val="00BC63D2"/>
    <w:rsid w:val="00BD07FE"/>
    <w:rsid w:val="00BD109A"/>
    <w:rsid w:val="00BD3071"/>
    <w:rsid w:val="00BD38C3"/>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B1C2F"/>
    <w:rsid w:val="00FB26F7"/>
    <w:rsid w:val="00FB38A4"/>
    <w:rsid w:val="00FB3CF7"/>
    <w:rsid w:val="00FB51AB"/>
    <w:rsid w:val="00FB5546"/>
    <w:rsid w:val="00FC0710"/>
    <w:rsid w:val="00FC08C1"/>
    <w:rsid w:val="00FC0EF0"/>
    <w:rsid w:val="00FC1BB2"/>
    <w:rsid w:val="00FC2B67"/>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5"/>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683491"/>
    <w:pPr>
      <w:numPr>
        <w:numId w:val="10"/>
      </w:numPr>
    </w:pPr>
  </w:style>
</w:styles>
</file>

<file path=word/webSettings.xml><?xml version="1.0" encoding="utf-8"?>
<w:webSettings xmlns:r="http://schemas.openxmlformats.org/officeDocument/2006/relationships" xmlns:w="http://schemas.openxmlformats.org/wordprocessingml/2006/main">
  <w:divs>
    <w:div w:id="2086681451">
      <w:marLeft w:val="0"/>
      <w:marRight w:val="0"/>
      <w:marTop w:val="0"/>
      <w:marBottom w:val="0"/>
      <w:divBdr>
        <w:top w:val="none" w:sz="0" w:space="0" w:color="auto"/>
        <w:left w:val="none" w:sz="0" w:space="0" w:color="auto"/>
        <w:bottom w:val="none" w:sz="0" w:space="0" w:color="auto"/>
        <w:right w:val="none" w:sz="0" w:space="0" w:color="auto"/>
      </w:divBdr>
      <w:divsChild>
        <w:div w:id="2086681450">
          <w:marLeft w:val="0"/>
          <w:marRight w:val="0"/>
          <w:marTop w:val="0"/>
          <w:marBottom w:val="0"/>
          <w:divBdr>
            <w:top w:val="none" w:sz="0" w:space="0" w:color="auto"/>
            <w:left w:val="none" w:sz="0" w:space="0" w:color="auto"/>
            <w:bottom w:val="none" w:sz="0" w:space="0" w:color="auto"/>
            <w:right w:val="none" w:sz="0" w:space="0" w:color="auto"/>
          </w:divBdr>
        </w:div>
      </w:divsChild>
    </w:div>
    <w:div w:id="2086681453">
      <w:marLeft w:val="0"/>
      <w:marRight w:val="0"/>
      <w:marTop w:val="0"/>
      <w:marBottom w:val="0"/>
      <w:divBdr>
        <w:top w:val="none" w:sz="0" w:space="0" w:color="auto"/>
        <w:left w:val="none" w:sz="0" w:space="0" w:color="auto"/>
        <w:bottom w:val="none" w:sz="0" w:space="0" w:color="auto"/>
        <w:right w:val="none" w:sz="0" w:space="0" w:color="auto"/>
      </w:divBdr>
    </w:div>
    <w:div w:id="2086681454">
      <w:marLeft w:val="0"/>
      <w:marRight w:val="0"/>
      <w:marTop w:val="0"/>
      <w:marBottom w:val="0"/>
      <w:divBdr>
        <w:top w:val="none" w:sz="0" w:space="0" w:color="auto"/>
        <w:left w:val="none" w:sz="0" w:space="0" w:color="auto"/>
        <w:bottom w:val="none" w:sz="0" w:space="0" w:color="auto"/>
        <w:right w:val="none" w:sz="0" w:space="0" w:color="auto"/>
      </w:divBdr>
      <w:divsChild>
        <w:div w:id="2086681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827</TotalTime>
  <Pages>15</Pages>
  <Words>7505</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45</cp:revision>
  <cp:lastPrinted>2016-05-24T08:07:00Z</cp:lastPrinted>
  <dcterms:created xsi:type="dcterms:W3CDTF">2016-06-07T11:22:00Z</dcterms:created>
  <dcterms:modified xsi:type="dcterms:W3CDTF">2017-03-29T07:22:00Z</dcterms:modified>
</cp:coreProperties>
</file>